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D3648" w14:textId="77777777" w:rsidR="00CF7D91" w:rsidRPr="00DC7E4F" w:rsidRDefault="00CF7D91" w:rsidP="003F1A75">
      <w:pPr>
        <w:pStyle w:val="SCT"/>
        <w:rPr>
          <w:rStyle w:val="NUM"/>
          <w:b/>
          <w:szCs w:val="22"/>
        </w:rPr>
      </w:pPr>
      <w:commentRangeStart w:id="0"/>
      <w:r w:rsidRPr="00F457E1">
        <w:t>SECTION</w:t>
      </w:r>
      <w:r w:rsidRPr="00DC7E4F">
        <w:t xml:space="preserve"> </w:t>
      </w:r>
      <w:r w:rsidRPr="00DC7E4F">
        <w:rPr>
          <w:rStyle w:val="NUM"/>
          <w:b/>
          <w:szCs w:val="22"/>
        </w:rPr>
        <w:t>01 91 00</w:t>
      </w:r>
      <w:commentRangeEnd w:id="0"/>
      <w:r w:rsidR="00885D92">
        <w:rPr>
          <w:rStyle w:val="CommentReference"/>
          <w:b w:val="0"/>
          <w:bCs w:val="0"/>
        </w:rPr>
        <w:commentReference w:id="0"/>
      </w:r>
    </w:p>
    <w:p w14:paraId="5A6823B9" w14:textId="77777777" w:rsidR="00CF7D91" w:rsidRPr="003F1A75" w:rsidRDefault="00CF7D91" w:rsidP="003F1A75">
      <w:pPr>
        <w:pStyle w:val="SCT"/>
        <w:rPr>
          <w:rStyle w:val="NAM"/>
          <w:b/>
        </w:rPr>
      </w:pPr>
      <w:commentRangeStart w:id="1"/>
      <w:r w:rsidRPr="003F1A75">
        <w:rPr>
          <w:rStyle w:val="NAM"/>
          <w:b/>
        </w:rPr>
        <w:t>COMMISSIONING</w:t>
      </w:r>
      <w:commentRangeEnd w:id="1"/>
      <w:r w:rsidR="00E37A92">
        <w:rPr>
          <w:rStyle w:val="CommentReference"/>
          <w:b w:val="0"/>
          <w:bCs w:val="0"/>
        </w:rPr>
        <w:commentReference w:id="1"/>
      </w:r>
    </w:p>
    <w:p w14:paraId="682F598E" w14:textId="77777777" w:rsidR="00CF7D91" w:rsidRPr="00DC7E4F" w:rsidRDefault="00CF7D91" w:rsidP="00CF7D91">
      <w:pPr>
        <w:pStyle w:val="PRT"/>
      </w:pPr>
      <w:r w:rsidRPr="00CF7D91">
        <w:t>GENERAL</w:t>
      </w:r>
    </w:p>
    <w:p w14:paraId="7B8B8542" w14:textId="77777777" w:rsidR="00CF7D91" w:rsidRDefault="00CF7D91" w:rsidP="00BF503F">
      <w:pPr>
        <w:pStyle w:val="ART"/>
        <w:tabs>
          <w:tab w:val="clear" w:pos="864"/>
        </w:tabs>
        <w:ind w:left="900" w:hanging="900"/>
      </w:pPr>
      <w:r>
        <w:t xml:space="preserve">RELATED </w:t>
      </w:r>
      <w:r w:rsidRPr="00CF7D91">
        <w:t>DOCUMENTS</w:t>
      </w:r>
    </w:p>
    <w:p w14:paraId="32842BAA" w14:textId="77777777" w:rsidR="009851D1" w:rsidRPr="00987820" w:rsidRDefault="00CF7D91" w:rsidP="00443BDD">
      <w:pPr>
        <w:pStyle w:val="PR1"/>
        <w:tabs>
          <w:tab w:val="clear" w:pos="864"/>
        </w:tabs>
        <w:ind w:left="900" w:hanging="630"/>
      </w:pPr>
      <w:commentRangeStart w:id="2"/>
      <w:r w:rsidRPr="00CF7D91">
        <w:t>Drawings</w:t>
      </w:r>
      <w:r w:rsidRPr="00987820">
        <w:t xml:space="preserve"> and general provisions of the Contract, including General and Supplementary Conditions and Division 01 Specification Sections, apply to this Section</w:t>
      </w:r>
      <w:commentRangeEnd w:id="2"/>
      <w:r w:rsidR="00E37A92" w:rsidRPr="00987820">
        <w:commentReference w:id="2"/>
      </w:r>
      <w:r w:rsidRPr="00987820">
        <w:t>.</w:t>
      </w:r>
      <w:r w:rsidR="00F47A3F" w:rsidRPr="00987820">
        <w:t xml:space="preserve"> </w:t>
      </w:r>
    </w:p>
    <w:p w14:paraId="7948BBE0" w14:textId="77777777" w:rsidR="00CF7D91" w:rsidRPr="00DC7E4F" w:rsidRDefault="00CF7D91" w:rsidP="00BF503F">
      <w:pPr>
        <w:pStyle w:val="ART"/>
        <w:tabs>
          <w:tab w:val="clear" w:pos="864"/>
        </w:tabs>
        <w:ind w:left="900" w:hanging="900"/>
      </w:pPr>
      <w:r w:rsidRPr="00CF7D91">
        <w:t>SUMMARY</w:t>
      </w:r>
    </w:p>
    <w:p w14:paraId="765C6BBF" w14:textId="77777777" w:rsidR="00F665E2" w:rsidRDefault="00CF7D91" w:rsidP="00443BDD">
      <w:pPr>
        <w:pStyle w:val="PR1"/>
        <w:tabs>
          <w:tab w:val="clear" w:pos="864"/>
        </w:tabs>
        <w:ind w:left="900" w:hanging="630"/>
      </w:pPr>
      <w:r w:rsidRPr="00FF7615">
        <w:t xml:space="preserve">Section includes the contractor commissioning responsibilities. </w:t>
      </w:r>
    </w:p>
    <w:p w14:paraId="529E6377" w14:textId="77777777" w:rsidR="00F47A3F" w:rsidRDefault="00CF7D91" w:rsidP="00443BDD">
      <w:pPr>
        <w:pStyle w:val="PR1"/>
        <w:tabs>
          <w:tab w:val="clear" w:pos="864"/>
        </w:tabs>
        <w:ind w:left="900" w:hanging="630"/>
      </w:pPr>
      <w:commentRangeStart w:id="4"/>
      <w:r w:rsidRPr="00FF7615">
        <w:t>Commissioning includes</w:t>
      </w:r>
      <w:commentRangeEnd w:id="4"/>
      <w:r w:rsidR="00E37A92" w:rsidRPr="00987820">
        <w:commentReference w:id="4"/>
      </w:r>
      <w:r w:rsidR="00F665E2">
        <w:t>:</w:t>
      </w:r>
      <w:r w:rsidRPr="00FF7615">
        <w:t xml:space="preserve"> </w:t>
      </w:r>
    </w:p>
    <w:p w14:paraId="215AA76C" w14:textId="77777777" w:rsidR="00F47A3F" w:rsidRDefault="00CF7D91" w:rsidP="00D62FF0">
      <w:pPr>
        <w:pStyle w:val="PR2"/>
        <w:tabs>
          <w:tab w:val="clear" w:pos="1440"/>
        </w:tabs>
        <w:ind w:left="1440" w:hanging="540"/>
      </w:pPr>
      <w:r w:rsidRPr="00FF7615">
        <w:t xml:space="preserve">Exterior Enclosure, </w:t>
      </w:r>
    </w:p>
    <w:p w14:paraId="2DD58FE2" w14:textId="77777777" w:rsidR="00F47A3F" w:rsidRDefault="00CF7D91" w:rsidP="00D62FF0">
      <w:pPr>
        <w:pStyle w:val="PR2"/>
        <w:tabs>
          <w:tab w:val="clear" w:pos="1440"/>
        </w:tabs>
        <w:ind w:left="1440" w:hanging="540"/>
      </w:pPr>
      <w:r w:rsidRPr="00FF7615">
        <w:t>Fi</w:t>
      </w:r>
      <w:r>
        <w:t xml:space="preserve">re Suppression, </w:t>
      </w:r>
    </w:p>
    <w:p w14:paraId="74FDAD09" w14:textId="77777777" w:rsidR="00F47A3F" w:rsidRDefault="00CF7D91" w:rsidP="00D62FF0">
      <w:pPr>
        <w:pStyle w:val="PR2"/>
        <w:tabs>
          <w:tab w:val="clear" w:pos="1440"/>
        </w:tabs>
        <w:ind w:left="1440" w:hanging="540"/>
      </w:pPr>
      <w:r>
        <w:t xml:space="preserve">Plumbing, </w:t>
      </w:r>
    </w:p>
    <w:p w14:paraId="42E42D9A" w14:textId="77777777" w:rsidR="00F47A3F" w:rsidRDefault="00CF7D91" w:rsidP="00D62FF0">
      <w:pPr>
        <w:pStyle w:val="PR2"/>
        <w:tabs>
          <w:tab w:val="clear" w:pos="1440"/>
        </w:tabs>
        <w:ind w:left="1440" w:hanging="540"/>
      </w:pPr>
      <w:r>
        <w:t xml:space="preserve">HVAC, </w:t>
      </w:r>
    </w:p>
    <w:p w14:paraId="46B6462F" w14:textId="77777777" w:rsidR="00F47A3F" w:rsidRDefault="00CF7D91" w:rsidP="00D62FF0">
      <w:pPr>
        <w:pStyle w:val="PR2"/>
        <w:tabs>
          <w:tab w:val="clear" w:pos="1440"/>
        </w:tabs>
        <w:ind w:left="1440" w:hanging="540"/>
      </w:pPr>
      <w:r>
        <w:t xml:space="preserve">Electrical, </w:t>
      </w:r>
    </w:p>
    <w:p w14:paraId="59AF5FBA" w14:textId="77777777" w:rsidR="00F47A3F" w:rsidRDefault="00CF7D91" w:rsidP="00D62FF0">
      <w:pPr>
        <w:pStyle w:val="PR2"/>
        <w:tabs>
          <w:tab w:val="clear" w:pos="1440"/>
        </w:tabs>
        <w:ind w:left="1440" w:hanging="540"/>
      </w:pPr>
      <w:r>
        <w:t xml:space="preserve">Fire Alarm, </w:t>
      </w:r>
    </w:p>
    <w:p w14:paraId="37F83691" w14:textId="77777777" w:rsidR="00F47A3F" w:rsidRDefault="00CF7D91" w:rsidP="00D62FF0">
      <w:pPr>
        <w:pStyle w:val="PR2"/>
        <w:tabs>
          <w:tab w:val="clear" w:pos="1440"/>
        </w:tabs>
        <w:ind w:left="1440" w:hanging="540"/>
      </w:pPr>
      <w:r>
        <w:t>Electronic</w:t>
      </w:r>
      <w:r w:rsidRPr="00FF7615">
        <w:t xml:space="preserve"> Security and </w:t>
      </w:r>
    </w:p>
    <w:p w14:paraId="485223E7" w14:textId="77777777" w:rsidR="00CF7D91" w:rsidRPr="004D0810" w:rsidRDefault="00CF7D91" w:rsidP="00D62FF0">
      <w:pPr>
        <w:pStyle w:val="PR2"/>
        <w:tabs>
          <w:tab w:val="clear" w:pos="1440"/>
        </w:tabs>
        <w:ind w:left="1440" w:hanging="540"/>
      </w:pPr>
      <w:r w:rsidRPr="00FF7615">
        <w:t xml:space="preserve">Communications systems. </w:t>
      </w:r>
    </w:p>
    <w:p w14:paraId="12383CD9" w14:textId="77777777" w:rsidR="00CF7D91" w:rsidRDefault="00CF7D91" w:rsidP="00443BDD">
      <w:pPr>
        <w:pStyle w:val="PR1"/>
        <w:tabs>
          <w:tab w:val="clear" w:pos="864"/>
        </w:tabs>
        <w:ind w:left="900" w:hanging="630"/>
      </w:pPr>
      <w:r w:rsidRPr="00FF7615">
        <w:t xml:space="preserve">Requirements in this Section apply to Divisions </w:t>
      </w:r>
      <w:commentRangeStart w:id="5"/>
      <w:r w:rsidR="00175C0B">
        <w:t xml:space="preserve">03, </w:t>
      </w:r>
      <w:r w:rsidR="00F52604">
        <w:t>04</w:t>
      </w:r>
      <w:r w:rsidR="00492574">
        <w:t>,</w:t>
      </w:r>
      <w:r w:rsidR="00F52604">
        <w:t xml:space="preserve"> </w:t>
      </w:r>
      <w:r w:rsidR="00422E99">
        <w:t>07,</w:t>
      </w:r>
      <w:r w:rsidR="00CE6097">
        <w:t xml:space="preserve"> </w:t>
      </w:r>
      <w:r w:rsidRPr="00FF7615">
        <w:t>08,</w:t>
      </w:r>
      <w:r w:rsidR="00422E99">
        <w:t xml:space="preserve"> 09, 10,</w:t>
      </w:r>
      <w:r w:rsidRPr="00FF7615">
        <w:t xml:space="preserve"> 21, 22, 23, 26, 27 and 28</w:t>
      </w:r>
      <w:commentRangeEnd w:id="5"/>
      <w:r w:rsidR="0040781E" w:rsidRPr="00443BDD">
        <w:commentReference w:id="5"/>
      </w:r>
      <w:r w:rsidRPr="00FF7615">
        <w:t xml:space="preserve">. </w:t>
      </w:r>
    </w:p>
    <w:p w14:paraId="5671641A" w14:textId="77777777" w:rsidR="002446EF" w:rsidRDefault="00CF7D91" w:rsidP="00443BDD">
      <w:pPr>
        <w:pStyle w:val="PR1"/>
        <w:tabs>
          <w:tab w:val="clear" w:pos="864"/>
        </w:tabs>
        <w:ind w:left="900" w:hanging="630"/>
      </w:pPr>
      <w:r w:rsidRPr="00D5485C">
        <w:t>Related Sections</w:t>
      </w:r>
      <w:r>
        <w:t xml:space="preserve">: </w:t>
      </w:r>
    </w:p>
    <w:p w14:paraId="128301D7" w14:textId="4B38A07B" w:rsidR="00CF7D91" w:rsidRPr="005C19CE" w:rsidRDefault="00CF7D91" w:rsidP="002446EF">
      <w:pPr>
        <w:pStyle w:val="PR2"/>
        <w:tabs>
          <w:tab w:val="clear" w:pos="1440"/>
        </w:tabs>
        <w:ind w:left="1440" w:hanging="540"/>
      </w:pPr>
      <w:r w:rsidRPr="005C19CE">
        <w:t>Materials, Equipment and Systems included in commissioning scope are identified in</w:t>
      </w:r>
      <w:r w:rsidR="00CE6097">
        <w:t xml:space="preserve"> </w:t>
      </w:r>
      <w:r>
        <w:t>Sections</w:t>
      </w:r>
      <w:r w:rsidRPr="005C19CE">
        <w:t>:</w:t>
      </w:r>
    </w:p>
    <w:p w14:paraId="46EA40A4" w14:textId="77777777" w:rsidR="00CF7D91" w:rsidRDefault="00CF7D91" w:rsidP="002446EF">
      <w:pPr>
        <w:pStyle w:val="PR3"/>
        <w:ind w:left="2016" w:hanging="576"/>
      </w:pPr>
      <w:bookmarkStart w:id="6" w:name="_Hlk515540500"/>
      <w:r w:rsidRPr="00CF7D91">
        <w:t>Section</w:t>
      </w:r>
      <w:r w:rsidR="00F52604">
        <w:t xml:space="preserve"> 01 91 07</w:t>
      </w:r>
      <w:r w:rsidR="004C7BBB">
        <w:t xml:space="preserve"> </w:t>
      </w:r>
      <w:r w:rsidR="00F52604">
        <w:t>Building Envelope</w:t>
      </w:r>
      <w:r>
        <w:t xml:space="preserve"> Commissioning</w:t>
      </w:r>
    </w:p>
    <w:p w14:paraId="23BE9B83" w14:textId="77777777" w:rsidR="00CF7D91" w:rsidRDefault="00CF7D91" w:rsidP="002446EF">
      <w:pPr>
        <w:pStyle w:val="PR3"/>
        <w:ind w:left="2016" w:hanging="576"/>
      </w:pPr>
      <w:r>
        <w:t>Section 01 91 21</w:t>
      </w:r>
      <w:r w:rsidR="004C7BBB">
        <w:t xml:space="preserve"> </w:t>
      </w:r>
      <w:r>
        <w:t>Fire Suppression Commissioning</w:t>
      </w:r>
      <w:r w:rsidR="004C7BBB">
        <w:t xml:space="preserve"> </w:t>
      </w:r>
    </w:p>
    <w:p w14:paraId="6260B273" w14:textId="77777777" w:rsidR="00CF7D91" w:rsidRDefault="00CF7D91" w:rsidP="002446EF">
      <w:pPr>
        <w:pStyle w:val="PR3"/>
        <w:ind w:left="2016" w:hanging="576"/>
      </w:pPr>
      <w:r>
        <w:t>Section 01 91 22</w:t>
      </w:r>
      <w:r w:rsidR="004C7BBB">
        <w:t xml:space="preserve"> </w:t>
      </w:r>
      <w:r>
        <w:t>Plumbing Commissioning</w:t>
      </w:r>
    </w:p>
    <w:p w14:paraId="32AAD905" w14:textId="77777777" w:rsidR="00CF7D91" w:rsidRDefault="00CF7D91" w:rsidP="002446EF">
      <w:pPr>
        <w:pStyle w:val="PR3"/>
        <w:ind w:left="2016" w:hanging="576"/>
      </w:pPr>
      <w:r>
        <w:t>Section 01 91 23</w:t>
      </w:r>
      <w:r w:rsidR="004C7BBB">
        <w:t xml:space="preserve"> </w:t>
      </w:r>
      <w:r>
        <w:t>HVAC Commissioning</w:t>
      </w:r>
    </w:p>
    <w:p w14:paraId="5F54563A" w14:textId="77777777" w:rsidR="00CF7D91" w:rsidRDefault="00CF7D91" w:rsidP="002446EF">
      <w:pPr>
        <w:pStyle w:val="PR3"/>
        <w:ind w:left="2016" w:hanging="576"/>
      </w:pPr>
      <w:r>
        <w:t>Section 01 91 26</w:t>
      </w:r>
      <w:r w:rsidR="004C7BBB">
        <w:t xml:space="preserve"> </w:t>
      </w:r>
      <w:r>
        <w:t>Electrical Commissioning</w:t>
      </w:r>
    </w:p>
    <w:p w14:paraId="417CDEDD" w14:textId="77777777" w:rsidR="00CF7D91" w:rsidRDefault="00CF7D91" w:rsidP="002446EF">
      <w:pPr>
        <w:pStyle w:val="PR3"/>
        <w:ind w:left="2016" w:hanging="576"/>
      </w:pPr>
      <w:r>
        <w:t>Section 01 91 27</w:t>
      </w:r>
      <w:r w:rsidR="004C7BBB">
        <w:t xml:space="preserve"> </w:t>
      </w:r>
      <w:r w:rsidR="00175C0B">
        <w:t xml:space="preserve">Communications </w:t>
      </w:r>
      <w:r>
        <w:t>Commissioning</w:t>
      </w:r>
    </w:p>
    <w:p w14:paraId="0A9082C8" w14:textId="1BB6E1D7" w:rsidR="00F47A3F" w:rsidRDefault="00CF7D91" w:rsidP="002446EF">
      <w:pPr>
        <w:pStyle w:val="PR3"/>
        <w:ind w:left="2016" w:hanging="576"/>
      </w:pPr>
      <w:r>
        <w:t>Section 01 91 28</w:t>
      </w:r>
      <w:r w:rsidR="004C7BBB">
        <w:t xml:space="preserve"> </w:t>
      </w:r>
      <w:r w:rsidR="00175C0B">
        <w:t xml:space="preserve">Electronic Safety and Security </w:t>
      </w:r>
      <w:r>
        <w:t>Commissioning</w:t>
      </w:r>
    </w:p>
    <w:p w14:paraId="5202B877" w14:textId="1D5EDB01" w:rsidR="00E97102" w:rsidRDefault="00E97102" w:rsidP="002446EF">
      <w:pPr>
        <w:pStyle w:val="PR3"/>
        <w:ind w:left="2016" w:hanging="576"/>
      </w:pPr>
      <w:commentRangeStart w:id="7"/>
      <w:r>
        <w:t xml:space="preserve">Section XX </w:t>
      </w:r>
      <w:proofErr w:type="spellStart"/>
      <w:r>
        <w:t>XX</w:t>
      </w:r>
      <w:proofErr w:type="spellEnd"/>
      <w:r>
        <w:t xml:space="preserve"> </w:t>
      </w:r>
      <w:proofErr w:type="spellStart"/>
      <w:r>
        <w:t>XX</w:t>
      </w:r>
      <w:proofErr w:type="spellEnd"/>
      <w:r>
        <w:t xml:space="preserve"> Acoustical Commissioning</w:t>
      </w:r>
      <w:commentRangeEnd w:id="7"/>
      <w:r>
        <w:rPr>
          <w:rStyle w:val="CommentReference"/>
        </w:rPr>
        <w:commentReference w:id="7"/>
      </w:r>
    </w:p>
    <w:p w14:paraId="65E65CE8" w14:textId="5288E9EE" w:rsidR="002446EF" w:rsidRDefault="002446EF" w:rsidP="002446EF">
      <w:pPr>
        <w:pStyle w:val="PR2"/>
        <w:tabs>
          <w:tab w:val="clear" w:pos="1440"/>
        </w:tabs>
        <w:ind w:left="1440" w:hanging="540"/>
      </w:pPr>
      <w:bookmarkStart w:id="8" w:name="_Hlk515540507"/>
      <w:bookmarkEnd w:id="6"/>
      <w:r>
        <w:t>Section 01 77 00 Closeout Procedures</w:t>
      </w:r>
    </w:p>
    <w:p w14:paraId="69833C68" w14:textId="41A274AF" w:rsidR="002446EF" w:rsidRDefault="002446EF" w:rsidP="002446EF">
      <w:pPr>
        <w:pStyle w:val="PR2"/>
        <w:tabs>
          <w:tab w:val="clear" w:pos="1440"/>
        </w:tabs>
        <w:ind w:left="1440" w:hanging="540"/>
      </w:pPr>
      <w:r>
        <w:t>Section 01 79 00 Demonstration and Training</w:t>
      </w:r>
    </w:p>
    <w:bookmarkEnd w:id="8"/>
    <w:p w14:paraId="64F5FBB6" w14:textId="22A6C57B" w:rsidR="00CF7D91" w:rsidRPr="00D01347" w:rsidRDefault="00CF338B" w:rsidP="00443BDD">
      <w:pPr>
        <w:pStyle w:val="PR1"/>
        <w:tabs>
          <w:tab w:val="clear" w:pos="864"/>
        </w:tabs>
        <w:ind w:left="900" w:hanging="630"/>
      </w:pPr>
      <w:commentRangeStart w:id="9"/>
      <w:r>
        <w:t xml:space="preserve">Additional </w:t>
      </w:r>
      <w:r w:rsidR="00CF7D91">
        <w:t xml:space="preserve">Demonstration and Training requirements for commissioned materials, equipment and </w:t>
      </w:r>
      <w:r w:rsidR="00CF7D91" w:rsidRPr="00D01347">
        <w:t xml:space="preserve">systems are defined in Section 01 91 79 Demonstration and Training </w:t>
      </w:r>
      <w:r w:rsidR="004C7BBB" w:rsidRPr="00D01347">
        <w:t>[</w:t>
      </w:r>
      <w:r w:rsidR="00CF7D91" w:rsidRPr="00D01347">
        <w:t xml:space="preserve">for </w:t>
      </w:r>
      <w:r w:rsidR="00716671" w:rsidRPr="00D01347">
        <w:t>Commissioning</w:t>
      </w:r>
      <w:r w:rsidR="004C7BBB" w:rsidRPr="00D01347">
        <w:t>]</w:t>
      </w:r>
      <w:r w:rsidR="00CF7D91" w:rsidRPr="00D01347">
        <w:t>.</w:t>
      </w:r>
      <w:commentRangeEnd w:id="9"/>
      <w:r w:rsidR="000F0ACB" w:rsidRPr="00D01347">
        <w:commentReference w:id="9"/>
      </w:r>
    </w:p>
    <w:p w14:paraId="72F2B421" w14:textId="4BAB11A7" w:rsidR="00835BF9" w:rsidRPr="00D01347" w:rsidRDefault="002B438C" w:rsidP="00443BDD">
      <w:pPr>
        <w:pStyle w:val="PR1"/>
        <w:tabs>
          <w:tab w:val="clear" w:pos="864"/>
        </w:tabs>
        <w:ind w:left="900" w:hanging="630"/>
      </w:pPr>
      <w:r w:rsidRPr="00D01347">
        <w:t xml:space="preserve">The </w:t>
      </w:r>
      <w:proofErr w:type="spellStart"/>
      <w:r w:rsidRPr="00D01347">
        <w:t>CxA</w:t>
      </w:r>
      <w:proofErr w:type="spellEnd"/>
      <w:r w:rsidRPr="00D01347">
        <w:t xml:space="preserve"> shall utilize a cloud-based software for all reporting, checklist</w:t>
      </w:r>
      <w:r w:rsidR="00D01347" w:rsidRPr="00D01347">
        <w:t xml:space="preserve">s, functional performance tests, etc. This software shall be utilized by </w:t>
      </w:r>
      <w:proofErr w:type="gramStart"/>
      <w:r w:rsidR="00D01347" w:rsidRPr="00D01347">
        <w:t>any and all</w:t>
      </w:r>
      <w:proofErr w:type="gramEnd"/>
      <w:r w:rsidR="00D01347" w:rsidRPr="00D01347">
        <w:t xml:space="preserve"> </w:t>
      </w:r>
      <w:r w:rsidR="00E22DBC" w:rsidRPr="00D01347">
        <w:t>subconsultants</w:t>
      </w:r>
      <w:r w:rsidR="00D01347" w:rsidRPr="00D01347">
        <w:t xml:space="preserve"> to the </w:t>
      </w:r>
      <w:proofErr w:type="spellStart"/>
      <w:r w:rsidR="00D01347" w:rsidRPr="00D01347">
        <w:t>CxA</w:t>
      </w:r>
      <w:proofErr w:type="spellEnd"/>
      <w:r w:rsidR="00D01347" w:rsidRPr="00D01347">
        <w:t>. The software is not dictated by the Owner but shall be a</w:t>
      </w:r>
      <w:r w:rsidR="00E22DBC" w:rsidRPr="00D01347">
        <w:t>s agreed upon by the project team through consultation with the Owner.</w:t>
      </w:r>
      <w:r w:rsidR="00D01347" w:rsidRPr="00D01347">
        <w:t xml:space="preserve"> </w:t>
      </w:r>
    </w:p>
    <w:p w14:paraId="70B3A22C" w14:textId="77777777" w:rsidR="004E1DF3" w:rsidRDefault="004E1DF3">
      <w:pPr>
        <w:widowControl/>
        <w:autoSpaceDE/>
        <w:autoSpaceDN/>
        <w:adjustRightInd/>
        <w:spacing w:after="200" w:line="276" w:lineRule="auto"/>
        <w:rPr>
          <w:b/>
          <w:bCs/>
        </w:rPr>
      </w:pPr>
      <w:r>
        <w:br w:type="page"/>
      </w:r>
    </w:p>
    <w:p w14:paraId="12627815" w14:textId="2F627F1F" w:rsidR="00CF7D91" w:rsidRPr="00DC7E4F" w:rsidRDefault="00CF7D91" w:rsidP="00BF503F">
      <w:pPr>
        <w:pStyle w:val="ART"/>
        <w:tabs>
          <w:tab w:val="clear" w:pos="864"/>
        </w:tabs>
        <w:ind w:left="900" w:hanging="900"/>
      </w:pPr>
      <w:r>
        <w:lastRenderedPageBreak/>
        <w:t>COMMISSIONING OBJECTIVE</w:t>
      </w:r>
      <w:r w:rsidR="001D2F46">
        <w:t>S</w:t>
      </w:r>
    </w:p>
    <w:p w14:paraId="05796138" w14:textId="77777777" w:rsidR="001D2F46" w:rsidRDefault="001D2F46" w:rsidP="00443BDD">
      <w:pPr>
        <w:pStyle w:val="PR1"/>
        <w:tabs>
          <w:tab w:val="clear" w:pos="864"/>
        </w:tabs>
        <w:ind w:left="900" w:hanging="630"/>
      </w:pPr>
      <w:r w:rsidRPr="001D2F46">
        <w:t>Commissioning is the systematic process of ensuring that building systems perform interactively according to the Owner's project requirements and the operational requirements specified in other Divisions. The Commissioning Authority shall oversee and coordinate equipment start-up, system performance, testing, adjusting, and balancing, control system calibration, construction and system documentation, and Owner training</w:t>
      </w:r>
    </w:p>
    <w:p w14:paraId="66A584A9" w14:textId="1615FFE0" w:rsidR="00492574" w:rsidRDefault="00CF7D91" w:rsidP="00443BDD">
      <w:pPr>
        <w:pStyle w:val="PR1"/>
        <w:tabs>
          <w:tab w:val="clear" w:pos="864"/>
        </w:tabs>
        <w:ind w:left="900" w:hanging="630"/>
      </w:pPr>
      <w:r>
        <w:t>Document that building materials, equipment and systems are installed and performing according</w:t>
      </w:r>
      <w:r w:rsidR="001D2F46">
        <w:t xml:space="preserve"> </w:t>
      </w:r>
      <w:r>
        <w:t>to Contract Documents</w:t>
      </w:r>
      <w:r w:rsidR="001D2F46">
        <w:t xml:space="preserve">. </w:t>
      </w:r>
    </w:p>
    <w:p w14:paraId="6A2A3F89" w14:textId="3337D9DC" w:rsidR="00F47A3F" w:rsidRPr="00DC7E4F" w:rsidRDefault="00334722" w:rsidP="00BF503F">
      <w:pPr>
        <w:pStyle w:val="ART"/>
        <w:tabs>
          <w:tab w:val="clear" w:pos="864"/>
        </w:tabs>
        <w:ind w:left="900" w:hanging="900"/>
      </w:pPr>
      <w:commentRangeStart w:id="10"/>
      <w:r>
        <w:t>ABBREVIATIONS</w:t>
      </w:r>
      <w:commentRangeEnd w:id="10"/>
      <w:r w:rsidR="008E77FE" w:rsidRPr="00BF503F">
        <w:commentReference w:id="10"/>
      </w:r>
    </w:p>
    <w:p w14:paraId="5CC339CA" w14:textId="77777777" w:rsidR="00E8183E" w:rsidRDefault="00E8183E" w:rsidP="00E8183E">
      <w:pPr>
        <w:pStyle w:val="PR1"/>
        <w:tabs>
          <w:tab w:val="clear" w:pos="864"/>
        </w:tabs>
        <w:ind w:left="900" w:hanging="630"/>
      </w:pPr>
      <w:r w:rsidRPr="00D568FF">
        <w:t>Architectural Supplemental Instructions</w:t>
      </w:r>
      <w:r>
        <w:t xml:space="preserve"> (ASI)</w:t>
      </w:r>
    </w:p>
    <w:p w14:paraId="71F45D0E" w14:textId="77777777" w:rsidR="00E8183E" w:rsidRDefault="00E8183E" w:rsidP="00E8183E">
      <w:pPr>
        <w:pStyle w:val="PR1"/>
        <w:tabs>
          <w:tab w:val="clear" w:pos="864"/>
        </w:tabs>
        <w:ind w:left="900" w:hanging="630"/>
      </w:pPr>
      <w:r>
        <w:t>Building Envelope Commissioning Authority (</w:t>
      </w:r>
      <w:proofErr w:type="spellStart"/>
      <w:r>
        <w:t>BECxA</w:t>
      </w:r>
      <w:proofErr w:type="spellEnd"/>
      <w:r>
        <w:t>)</w:t>
      </w:r>
    </w:p>
    <w:p w14:paraId="143C5C36" w14:textId="77777777" w:rsidR="00E8183E" w:rsidRDefault="00E8183E" w:rsidP="00E8183E">
      <w:pPr>
        <w:pStyle w:val="PR1"/>
        <w:tabs>
          <w:tab w:val="clear" w:pos="864"/>
        </w:tabs>
        <w:ind w:left="900" w:hanging="630"/>
      </w:pPr>
      <w:r>
        <w:t>Commissioning (</w:t>
      </w:r>
      <w:proofErr w:type="spellStart"/>
      <w:r>
        <w:t>Cx</w:t>
      </w:r>
      <w:proofErr w:type="spellEnd"/>
      <w:r>
        <w:t>)</w:t>
      </w:r>
    </w:p>
    <w:p w14:paraId="680AA4F3" w14:textId="77777777" w:rsidR="00E8183E" w:rsidRDefault="00E8183E" w:rsidP="00E8183E">
      <w:pPr>
        <w:pStyle w:val="PR1"/>
        <w:tabs>
          <w:tab w:val="clear" w:pos="864"/>
        </w:tabs>
        <w:ind w:left="900" w:hanging="630"/>
      </w:pPr>
      <w:r>
        <w:t>Commissioning Authority (</w:t>
      </w:r>
      <w:proofErr w:type="spellStart"/>
      <w:r w:rsidRPr="00EC6A7D">
        <w:t>CxA</w:t>
      </w:r>
      <w:proofErr w:type="spellEnd"/>
      <w:r>
        <w:t>)</w:t>
      </w:r>
    </w:p>
    <w:p w14:paraId="32CBC22E" w14:textId="77777777" w:rsidR="00E8183E" w:rsidRDefault="00E8183E" w:rsidP="00E8183E">
      <w:pPr>
        <w:pStyle w:val="PR1"/>
        <w:tabs>
          <w:tab w:val="clear" w:pos="864"/>
        </w:tabs>
        <w:ind w:left="900" w:hanging="630"/>
      </w:pPr>
      <w:r>
        <w:t>Construction Manager</w:t>
      </w:r>
      <w:r w:rsidRPr="00751C81">
        <w:t xml:space="preserve"> (C</w:t>
      </w:r>
      <w:r>
        <w:t>M</w:t>
      </w:r>
      <w:r w:rsidRPr="00751C81">
        <w:t>)</w:t>
      </w:r>
    </w:p>
    <w:p w14:paraId="71D44E32" w14:textId="77777777" w:rsidR="00F47A3F" w:rsidRDefault="00334722" w:rsidP="00443BDD">
      <w:pPr>
        <w:pStyle w:val="PR1"/>
        <w:tabs>
          <w:tab w:val="clear" w:pos="864"/>
        </w:tabs>
        <w:ind w:left="900" w:hanging="630"/>
      </w:pPr>
      <w:r>
        <w:t>Design Professional (DP)</w:t>
      </w:r>
    </w:p>
    <w:p w14:paraId="2EB62744" w14:textId="77777777" w:rsidR="00E8183E" w:rsidRDefault="00E8183E" w:rsidP="00E8183E">
      <w:pPr>
        <w:pStyle w:val="PR1"/>
        <w:tabs>
          <w:tab w:val="clear" w:pos="864"/>
        </w:tabs>
        <w:ind w:left="900" w:hanging="630"/>
      </w:pPr>
      <w:r w:rsidRPr="00751C81">
        <w:t>Equipment Receiving Report</w:t>
      </w:r>
      <w:r>
        <w:t xml:space="preserve"> (RR)</w:t>
      </w:r>
    </w:p>
    <w:p w14:paraId="64E9830E" w14:textId="77777777" w:rsidR="00CF0858" w:rsidRDefault="00CF0858" w:rsidP="00CF0858">
      <w:pPr>
        <w:pStyle w:val="PR1"/>
        <w:tabs>
          <w:tab w:val="clear" w:pos="864"/>
        </w:tabs>
        <w:ind w:left="900" w:hanging="630"/>
      </w:pPr>
      <w:r>
        <w:t>Functional Performance Test (FPT)</w:t>
      </w:r>
    </w:p>
    <w:p w14:paraId="6830CD98" w14:textId="77777777" w:rsidR="00E8183E" w:rsidRDefault="00E8183E" w:rsidP="00E8183E">
      <w:pPr>
        <w:pStyle w:val="PR1"/>
        <w:tabs>
          <w:tab w:val="clear" w:pos="864"/>
        </w:tabs>
        <w:ind w:left="900" w:hanging="630"/>
      </w:pPr>
      <w:r>
        <w:t>Installation, Operation and Maintenance (IOM)</w:t>
      </w:r>
    </w:p>
    <w:p w14:paraId="0A5C99F1" w14:textId="19CC762B" w:rsidR="00E8183E" w:rsidRDefault="00E8183E" w:rsidP="00443BDD">
      <w:pPr>
        <w:pStyle w:val="PR1"/>
        <w:tabs>
          <w:tab w:val="clear" w:pos="864"/>
        </w:tabs>
        <w:ind w:left="900" w:hanging="630"/>
      </w:pPr>
      <w:r>
        <w:t>Integrated Systems Test (IST)</w:t>
      </w:r>
    </w:p>
    <w:p w14:paraId="65EF027F" w14:textId="77777777" w:rsidR="00CF0858" w:rsidRDefault="00CF0858" w:rsidP="00CF0858">
      <w:pPr>
        <w:pStyle w:val="PR1"/>
        <w:tabs>
          <w:tab w:val="clear" w:pos="864"/>
        </w:tabs>
        <w:ind w:left="900" w:hanging="630"/>
      </w:pPr>
      <w:r>
        <w:t>Mechanical Electrical Plumbing (MEP)</w:t>
      </w:r>
    </w:p>
    <w:p w14:paraId="5D9C54F1" w14:textId="77777777" w:rsidR="00CF0858" w:rsidRDefault="00CF0858" w:rsidP="00CF0858">
      <w:pPr>
        <w:pStyle w:val="PR1"/>
        <w:tabs>
          <w:tab w:val="clear" w:pos="864"/>
        </w:tabs>
        <w:ind w:left="900" w:hanging="630"/>
      </w:pPr>
      <w:r>
        <w:t>Operation and Maintenance (</w:t>
      </w:r>
      <w:r w:rsidRPr="000A6843">
        <w:t>O&amp;M</w:t>
      </w:r>
      <w:r>
        <w:t>)</w:t>
      </w:r>
    </w:p>
    <w:p w14:paraId="384E475D" w14:textId="334C1F61" w:rsidR="006540B4" w:rsidRDefault="006540B4" w:rsidP="00443BDD">
      <w:pPr>
        <w:pStyle w:val="PR1"/>
        <w:tabs>
          <w:tab w:val="clear" w:pos="864"/>
        </w:tabs>
        <w:ind w:left="900" w:hanging="630"/>
      </w:pPr>
      <w:r>
        <w:t>Owner’s Project Requirements (OPR)</w:t>
      </w:r>
    </w:p>
    <w:p w14:paraId="6B4A85B9" w14:textId="77777777" w:rsidR="00CF0858" w:rsidRDefault="00CF0858" w:rsidP="00CF0858">
      <w:pPr>
        <w:pStyle w:val="PR1"/>
        <w:tabs>
          <w:tab w:val="clear" w:pos="864"/>
        </w:tabs>
        <w:ind w:left="900" w:hanging="630"/>
      </w:pPr>
      <w:proofErr w:type="spellStart"/>
      <w:r>
        <w:t>Prefunctional</w:t>
      </w:r>
      <w:proofErr w:type="spellEnd"/>
      <w:r>
        <w:t xml:space="preserve"> Checklist (PFC)</w:t>
      </w:r>
    </w:p>
    <w:p w14:paraId="074A87C0" w14:textId="77777777" w:rsidR="00334722" w:rsidRDefault="00334722" w:rsidP="00443BDD">
      <w:pPr>
        <w:pStyle w:val="PR1"/>
        <w:tabs>
          <w:tab w:val="clear" w:pos="864"/>
        </w:tabs>
        <w:ind w:left="900" w:hanging="630"/>
      </w:pPr>
      <w:r w:rsidRPr="00D568FF">
        <w:t>Request for Information</w:t>
      </w:r>
      <w:r>
        <w:t xml:space="preserve"> (RFI)</w:t>
      </w:r>
    </w:p>
    <w:p w14:paraId="66491D59" w14:textId="47EC801E" w:rsidR="00D81982" w:rsidRDefault="00D81982" w:rsidP="00BF503F">
      <w:pPr>
        <w:pStyle w:val="ART"/>
        <w:tabs>
          <w:tab w:val="clear" w:pos="864"/>
        </w:tabs>
        <w:ind w:left="900" w:hanging="900"/>
      </w:pPr>
      <w:r>
        <w:t>DEFINITIONS</w:t>
      </w:r>
    </w:p>
    <w:p w14:paraId="632B1242" w14:textId="77777777" w:rsidR="00D81982" w:rsidRPr="00D81982" w:rsidRDefault="00D81982" w:rsidP="00443BDD">
      <w:pPr>
        <w:pStyle w:val="PR1"/>
        <w:tabs>
          <w:tab w:val="clear" w:pos="864"/>
        </w:tabs>
        <w:ind w:left="900" w:hanging="630"/>
      </w:pPr>
      <w:r w:rsidRPr="00D81982">
        <w:t>Acceptance phase - phase of construction after initial start-up and check-out when functional testing, operational training, and operating and maintenance documentation development and review occurs.</w:t>
      </w:r>
    </w:p>
    <w:p w14:paraId="066847F8" w14:textId="77777777" w:rsidR="00D81982" w:rsidRPr="00D81982" w:rsidRDefault="00D81982" w:rsidP="00443BDD">
      <w:pPr>
        <w:pStyle w:val="PR1"/>
        <w:tabs>
          <w:tab w:val="clear" w:pos="864"/>
        </w:tabs>
        <w:ind w:left="900" w:hanging="630"/>
      </w:pPr>
      <w:r w:rsidRPr="00D81982">
        <w:t>Basis of design (BOD) - the documentation of the primary thought processes and assumptions behind design decisions that were made to meet the Owner's project requirements. The basis of design describes the intent of the project and the systems, components, conditions, and methods chosen to meet the Owner's project requirements.</w:t>
      </w:r>
    </w:p>
    <w:p w14:paraId="613610C0" w14:textId="77777777" w:rsidR="00D81982" w:rsidRPr="00D81982" w:rsidRDefault="00D81982" w:rsidP="00443BDD">
      <w:pPr>
        <w:pStyle w:val="PR1"/>
        <w:tabs>
          <w:tab w:val="clear" w:pos="864"/>
        </w:tabs>
        <w:ind w:left="900" w:hanging="630"/>
      </w:pPr>
      <w:r w:rsidRPr="00D81982">
        <w:t>Commissioning Plan - an overall plan that provides the structure, schedule, and coordination planning for the commissioning process.</w:t>
      </w:r>
    </w:p>
    <w:p w14:paraId="722D8B16" w14:textId="77777777" w:rsidR="00D81982" w:rsidRPr="00D81982" w:rsidRDefault="00D81982" w:rsidP="00443BDD">
      <w:pPr>
        <w:pStyle w:val="PR1"/>
        <w:tabs>
          <w:tab w:val="clear" w:pos="864"/>
        </w:tabs>
        <w:ind w:left="900" w:hanging="630"/>
      </w:pPr>
      <w:r w:rsidRPr="00D81982">
        <w:t>Commissioning team - the group responsible for accomplishing the commissioning process.</w:t>
      </w:r>
    </w:p>
    <w:p w14:paraId="583DB610" w14:textId="77777777" w:rsidR="00D81982" w:rsidRPr="00D81982" w:rsidRDefault="00D81982" w:rsidP="00443BDD">
      <w:pPr>
        <w:pStyle w:val="PR1"/>
        <w:tabs>
          <w:tab w:val="clear" w:pos="864"/>
        </w:tabs>
        <w:ind w:left="900" w:hanging="630"/>
      </w:pPr>
      <w:r w:rsidRPr="00D81982">
        <w:t xml:space="preserve">Data logging - monitoring flows, currents, status, and pressures of equipment using stand-alone </w:t>
      </w:r>
      <w:r w:rsidRPr="00D81982">
        <w:lastRenderedPageBreak/>
        <w:t>recording equipment, separate from the control system. Additional monitoring may be provided through the capabilities of the control system.</w:t>
      </w:r>
    </w:p>
    <w:p w14:paraId="527E7361" w14:textId="77777777" w:rsidR="00D81982" w:rsidRPr="00D81982" w:rsidRDefault="00D81982" w:rsidP="00443BDD">
      <w:pPr>
        <w:pStyle w:val="PR1"/>
        <w:tabs>
          <w:tab w:val="clear" w:pos="864"/>
        </w:tabs>
        <w:ind w:left="900" w:hanging="630"/>
      </w:pPr>
      <w:r w:rsidRPr="00D81982">
        <w:t>Deferred functional tests - functional tests that are performed after the date of substantial completion, due to partial occupancy, equipment and seasonal testing requirements, design, or other site conditions that do not allow meaningful testing of a system or piece of equipment during the normal commissioning sequence.</w:t>
      </w:r>
    </w:p>
    <w:p w14:paraId="581D3BD6" w14:textId="77777777" w:rsidR="00D81982" w:rsidRPr="00D81982" w:rsidRDefault="00D81982" w:rsidP="00443BDD">
      <w:pPr>
        <w:pStyle w:val="PR1"/>
        <w:tabs>
          <w:tab w:val="clear" w:pos="864"/>
        </w:tabs>
        <w:ind w:left="900" w:hanging="630"/>
      </w:pPr>
      <w:r w:rsidRPr="00D81982">
        <w:t xml:space="preserve">Owner's project requirements - a dynamic document prepared by the Owner that provides the explanation of the ideas, concepts and criteria that </w:t>
      </w:r>
      <w:proofErr w:type="gramStart"/>
      <w:r w:rsidRPr="00D81982">
        <w:t>are considered to be</w:t>
      </w:r>
      <w:proofErr w:type="gramEnd"/>
      <w:r w:rsidRPr="00D81982">
        <w:t xml:space="preserve"> critical to the Owner’s expectations. It is initially the outcome of the programming and conceptual design phases.</w:t>
      </w:r>
    </w:p>
    <w:p w14:paraId="748D5449" w14:textId="77777777" w:rsidR="00D81982" w:rsidRPr="00D81982" w:rsidRDefault="00D81982" w:rsidP="00443BDD">
      <w:pPr>
        <w:pStyle w:val="PR1"/>
        <w:tabs>
          <w:tab w:val="clear" w:pos="864"/>
        </w:tabs>
        <w:ind w:left="900" w:hanging="630"/>
      </w:pPr>
      <w:r w:rsidRPr="00D81982">
        <w:t>Factory testing - testing of equipment at the factory (or on-site) by factory personnel with an Owner’s representative present.</w:t>
      </w:r>
    </w:p>
    <w:p w14:paraId="6CE762A9" w14:textId="77777777" w:rsidR="00D81982" w:rsidRPr="00D81982" w:rsidRDefault="00D81982" w:rsidP="00443BDD">
      <w:pPr>
        <w:pStyle w:val="PR1"/>
        <w:tabs>
          <w:tab w:val="clear" w:pos="864"/>
        </w:tabs>
        <w:ind w:left="900" w:hanging="630"/>
      </w:pPr>
      <w:r w:rsidRPr="00D81982">
        <w:t>Fault Detection and Diagnostics (FD&amp;D) - Automated Fault Detection &amp; Diagnostic Tools are programs that are integrated with the BAS to automatically detect faults or abnormalities in operation of systems and alert operators when these faults occur in sensors, valves, dampers and energy efficiency sequences.</w:t>
      </w:r>
    </w:p>
    <w:p w14:paraId="03C0EE33" w14:textId="77777777" w:rsidR="00D81982" w:rsidRPr="00D81982" w:rsidRDefault="00D81982" w:rsidP="00443BDD">
      <w:pPr>
        <w:pStyle w:val="PR1"/>
        <w:tabs>
          <w:tab w:val="clear" w:pos="864"/>
        </w:tabs>
        <w:ind w:left="900" w:hanging="630"/>
      </w:pPr>
      <w:r w:rsidRPr="00D81982">
        <w:t xml:space="preserve">Functional tests - tests of the dynamic function and operation of equipment and systems using manual (direct observation) or monitoring methods. Functional testing is the dynamic testing of systems (rather than just components) under full operation (e.g., the chilled water pump is tested interactively with the chiller functions to determine if the pump ramps up and down to maintain the differential pressure set point). Systems are tested under various modes, such as during low cooling or heating loads, high loads, component failures, unoccupied modes, varying outside air temperatures, fire alarm modes, and power failure. The systems are run through the control system’s sequences of operation and components are verified to respond properly. The Commissioning Authority develops the functional test procedures in a sequential written form, coordinates, oversees and documents the actual testing, which is performed by the Construction Professional’s subcontractor. Functional tests are performed after </w:t>
      </w:r>
      <w:proofErr w:type="spellStart"/>
      <w:r w:rsidRPr="00D81982">
        <w:t>prefunctional</w:t>
      </w:r>
      <w:proofErr w:type="spellEnd"/>
      <w:r w:rsidRPr="00D81982">
        <w:t xml:space="preserve"> checklists and start-up are complete.</w:t>
      </w:r>
    </w:p>
    <w:p w14:paraId="1B7ED74C" w14:textId="77777777" w:rsidR="00D81982" w:rsidRPr="00D81982" w:rsidRDefault="00D81982" w:rsidP="00443BDD">
      <w:pPr>
        <w:pStyle w:val="PR1"/>
        <w:tabs>
          <w:tab w:val="clear" w:pos="864"/>
        </w:tabs>
        <w:ind w:left="900" w:hanging="630"/>
      </w:pPr>
      <w:r w:rsidRPr="00D81982">
        <w:t>Indirect indicators - indicators of a response or condition, such as a reading from a control system screen reporting a damper to be 100% closed.</w:t>
      </w:r>
    </w:p>
    <w:p w14:paraId="7833D136" w14:textId="35DB72F6" w:rsidR="002E255C" w:rsidRDefault="002E255C" w:rsidP="00443BDD">
      <w:pPr>
        <w:pStyle w:val="PR1"/>
        <w:tabs>
          <w:tab w:val="clear" w:pos="864"/>
        </w:tabs>
        <w:ind w:left="900" w:hanging="630"/>
      </w:pPr>
      <w:r>
        <w:t xml:space="preserve">Integrated Systems Testing </w:t>
      </w:r>
      <w:r w:rsidR="00D1536D">
        <w:t>–</w:t>
      </w:r>
      <w:r>
        <w:t xml:space="preserve"> </w:t>
      </w:r>
      <w:r w:rsidR="00532A8D">
        <w:t>Process of testing the</w:t>
      </w:r>
      <w:r w:rsidR="00D1536D">
        <w:t xml:space="preserve"> interactive relationship of building systems</w:t>
      </w:r>
      <w:r w:rsidR="00532A8D">
        <w:t xml:space="preserve">. This testing occurs after the completion of functional performance testing of individual components and individual systems.  </w:t>
      </w:r>
      <w:r w:rsidR="00D1536D">
        <w:t xml:space="preserve"> </w:t>
      </w:r>
      <w:r w:rsidR="006E49D6">
        <w:t xml:space="preserve"> </w:t>
      </w:r>
    </w:p>
    <w:p w14:paraId="6C163DFF" w14:textId="79A6345D" w:rsidR="00D81982" w:rsidRPr="00D81982" w:rsidRDefault="00D81982" w:rsidP="00443BDD">
      <w:pPr>
        <w:pStyle w:val="PR1"/>
        <w:tabs>
          <w:tab w:val="clear" w:pos="864"/>
        </w:tabs>
        <w:ind w:left="900" w:hanging="630"/>
      </w:pPr>
      <w:r w:rsidRPr="00D81982">
        <w:t>Manual tests - using hand-held instruments, immediate control system read-outs or direct observation to verify performance (as opposed to analyzing monitored data taken over time to make the “observation”).</w:t>
      </w:r>
    </w:p>
    <w:p w14:paraId="2C55531A" w14:textId="77777777" w:rsidR="00D81982" w:rsidRPr="00D81982" w:rsidRDefault="00D81982" w:rsidP="00443BDD">
      <w:pPr>
        <w:pStyle w:val="PR1"/>
        <w:tabs>
          <w:tab w:val="clear" w:pos="864"/>
        </w:tabs>
        <w:ind w:left="900" w:hanging="630"/>
      </w:pPr>
      <w:r w:rsidRPr="00D81982">
        <w:t>Monitoring - the recording of parameters (flow, current, status, or pressure) of equipment operation using data loggers or the trending capabilities of control systems.</w:t>
      </w:r>
    </w:p>
    <w:p w14:paraId="6061E2D6" w14:textId="77777777" w:rsidR="00D81982" w:rsidRPr="00D81982" w:rsidRDefault="00D81982" w:rsidP="00443BDD">
      <w:pPr>
        <w:pStyle w:val="PR1"/>
        <w:tabs>
          <w:tab w:val="clear" w:pos="864"/>
        </w:tabs>
        <w:ind w:left="900" w:hanging="630"/>
      </w:pPr>
      <w:r w:rsidRPr="00D81982">
        <w:t>Monitoring-Based Commissioning (</w:t>
      </w:r>
      <w:proofErr w:type="spellStart"/>
      <w:r w:rsidRPr="00D81982">
        <w:t>MBCx</w:t>
      </w:r>
      <w:proofErr w:type="spellEnd"/>
      <w:r w:rsidRPr="00D81982">
        <w:t xml:space="preserve">) - </w:t>
      </w:r>
      <w:r>
        <w:t xml:space="preserve">A process variation of </w:t>
      </w:r>
      <w:proofErr w:type="spellStart"/>
      <w:r>
        <w:t>EBCx</w:t>
      </w:r>
      <w:proofErr w:type="spellEnd"/>
      <w:r>
        <w:t xml:space="preserve">, Monitoring Based Commissioning employs remote energy system metering with trend log capability to identify inefficiencies in energy system operations, facilitate diagnostics, document energy savings, and ensure persistence of savings through ongoing re-commissioning. </w:t>
      </w:r>
    </w:p>
    <w:p w14:paraId="26481624" w14:textId="77777777" w:rsidR="00D81982" w:rsidRPr="00D81982" w:rsidRDefault="00D81982" w:rsidP="00443BDD">
      <w:pPr>
        <w:pStyle w:val="PR1"/>
        <w:tabs>
          <w:tab w:val="clear" w:pos="864"/>
        </w:tabs>
        <w:ind w:left="900" w:hanging="630"/>
      </w:pPr>
      <w:r w:rsidRPr="00D81982">
        <w:t>Over-written value – manually overriding a sensor value in the control system to determine the response of a system (e.g., changing the outside air temperature value from 50ºF to 75ºF to verify economizer operation).  Also see “Simulated Signal.”</w:t>
      </w:r>
    </w:p>
    <w:p w14:paraId="36863A38" w14:textId="77777777" w:rsidR="00D81982" w:rsidRPr="00D81982" w:rsidRDefault="00D81982" w:rsidP="00443BDD">
      <w:pPr>
        <w:pStyle w:val="PR1"/>
        <w:tabs>
          <w:tab w:val="clear" w:pos="864"/>
        </w:tabs>
        <w:ind w:left="900" w:hanging="630"/>
      </w:pPr>
      <w:r w:rsidRPr="00D81982">
        <w:t>Owner-contracted tests - tests paid for by the Owner which the Commissioning Authority does not oversee. These tests are not repeated during functional testing if properly documented.</w:t>
      </w:r>
    </w:p>
    <w:p w14:paraId="567459B3" w14:textId="77777777" w:rsidR="00D81982" w:rsidRPr="00D81982" w:rsidRDefault="00D81982" w:rsidP="00443BDD">
      <w:pPr>
        <w:pStyle w:val="PR1"/>
        <w:tabs>
          <w:tab w:val="clear" w:pos="864"/>
        </w:tabs>
        <w:ind w:left="900" w:hanging="630"/>
      </w:pPr>
      <w:r w:rsidRPr="00D81982">
        <w:lastRenderedPageBreak/>
        <w:t>Owner’s Project Requirements (OPR) - A document that details the functional requirements of a project and the expectations of how it will be used and operated.  These include Project goals, measurable performance criteria, cost considerations, benchmarks, success criteria, commissioning, training, documentation, and supporting information.</w:t>
      </w:r>
    </w:p>
    <w:p w14:paraId="48A1FC52" w14:textId="77777777" w:rsidR="00D81982" w:rsidRPr="00D81982" w:rsidRDefault="00D81982" w:rsidP="00443BDD">
      <w:pPr>
        <w:pStyle w:val="PR1"/>
        <w:tabs>
          <w:tab w:val="clear" w:pos="864"/>
        </w:tabs>
        <w:ind w:left="900" w:hanging="630"/>
      </w:pPr>
      <w:r w:rsidRPr="00D81982">
        <w:t>Phased commissioning - commissioning that is completed in phases (by floors, for example) due to the size of the structure or other scheduling issues, in order minimize the total construction time.</w:t>
      </w:r>
    </w:p>
    <w:p w14:paraId="176CA16C" w14:textId="77777777" w:rsidR="00BE1B8E" w:rsidRDefault="00BE1B8E">
      <w:pPr>
        <w:widowControl/>
        <w:autoSpaceDE/>
        <w:autoSpaceDN/>
        <w:adjustRightInd/>
        <w:spacing w:after="200" w:line="276" w:lineRule="auto"/>
      </w:pPr>
      <w:r>
        <w:br w:type="page"/>
      </w:r>
    </w:p>
    <w:p w14:paraId="0959BCE5" w14:textId="04143CC9" w:rsidR="00D81982" w:rsidRPr="00D81982" w:rsidRDefault="00D81982" w:rsidP="00443BDD">
      <w:pPr>
        <w:pStyle w:val="PR1"/>
        <w:tabs>
          <w:tab w:val="clear" w:pos="864"/>
        </w:tabs>
        <w:ind w:left="900" w:hanging="630"/>
      </w:pPr>
      <w:proofErr w:type="spellStart"/>
      <w:r w:rsidRPr="00D81982">
        <w:lastRenderedPageBreak/>
        <w:t>Prefunctional</w:t>
      </w:r>
      <w:proofErr w:type="spellEnd"/>
      <w:r w:rsidRPr="00D81982">
        <w:t xml:space="preserve"> checklists - lists of items to inspect and elementary component tests to conduct to verify proper installation of equipment, provided by the Construction Professional to the Commissioning Authority. </w:t>
      </w:r>
      <w:proofErr w:type="spellStart"/>
      <w:r w:rsidRPr="00D81982">
        <w:t>Prefunctional</w:t>
      </w:r>
      <w:proofErr w:type="spellEnd"/>
      <w:r w:rsidRPr="00D81982">
        <w:t xml:space="preserve"> checklists are primarily static inspections and procedures to prepare the equipment or system for initial operation (e.g., belt tension, oil levels, labels affixed, gauges in place, sensors calibrated). However, some </w:t>
      </w:r>
      <w:proofErr w:type="spellStart"/>
      <w:r w:rsidRPr="00D81982">
        <w:t>prefunctional</w:t>
      </w:r>
      <w:proofErr w:type="spellEnd"/>
      <w:r w:rsidRPr="00D81982">
        <w:t xml:space="preserve"> checklist items may entail simple testing of the function of a component, a piece of equipment or system (such as measuring the voltage imbalance on a 3-phase pump motor). The word </w:t>
      </w:r>
      <w:proofErr w:type="spellStart"/>
      <w:r w:rsidRPr="00D81982">
        <w:t>prefunctional</w:t>
      </w:r>
      <w:proofErr w:type="spellEnd"/>
      <w:r w:rsidRPr="00D81982">
        <w:t xml:space="preserve"> refers to testing to be accomplished prior to the formal functional testing of the installed equipment. </w:t>
      </w:r>
      <w:proofErr w:type="spellStart"/>
      <w:r w:rsidRPr="00D81982">
        <w:t>Prefunctional</w:t>
      </w:r>
      <w:proofErr w:type="spellEnd"/>
      <w:r w:rsidRPr="00D81982">
        <w:t xml:space="preserve"> checklists augment and are often combined with the manufacturer’s start-up checklist. For most equipment, the Construction Professional’s subcontractor will execute the checklists. </w:t>
      </w:r>
    </w:p>
    <w:p w14:paraId="144BBD40" w14:textId="4A63E6CD" w:rsidR="00E548D9" w:rsidRDefault="00E548D9" w:rsidP="00443BDD">
      <w:pPr>
        <w:pStyle w:val="PR1"/>
        <w:tabs>
          <w:tab w:val="clear" w:pos="864"/>
        </w:tabs>
        <w:ind w:left="900" w:hanging="630"/>
      </w:pPr>
      <w:r>
        <w:t>Receiving Report:</w:t>
      </w:r>
      <w:r w:rsidR="00C972E4">
        <w:t xml:space="preserve"> Report produced by the </w:t>
      </w:r>
      <w:proofErr w:type="spellStart"/>
      <w:r w:rsidR="00C972E4">
        <w:t>CxA</w:t>
      </w:r>
      <w:proofErr w:type="spellEnd"/>
      <w:r w:rsidR="00C972E4">
        <w:t xml:space="preserve"> and completed by the applicable subcontractor which </w:t>
      </w:r>
      <w:r w:rsidR="00C972E4" w:rsidRPr="00751C81">
        <w:t>verifies that the manufacturer an</w:t>
      </w:r>
      <w:r w:rsidR="00C972E4">
        <w:t xml:space="preserve">d model match the submittal, documents the equipment model numbers and serial numbers and </w:t>
      </w:r>
      <w:r w:rsidR="00C972E4" w:rsidRPr="00751C81">
        <w:t>documents the condition of the equipment as receive</w:t>
      </w:r>
      <w:r w:rsidR="00C972E4">
        <w:t xml:space="preserve">d. </w:t>
      </w:r>
    </w:p>
    <w:p w14:paraId="52B04E45" w14:textId="77EB2DDF" w:rsidR="00D81982" w:rsidRPr="00D81982" w:rsidRDefault="00D81982" w:rsidP="00443BDD">
      <w:pPr>
        <w:pStyle w:val="PR1"/>
        <w:tabs>
          <w:tab w:val="clear" w:pos="864"/>
        </w:tabs>
        <w:ind w:left="900" w:hanging="630"/>
      </w:pPr>
      <w:r w:rsidRPr="00D81982">
        <w:t>Sampling - functional testing of only a fraction of the total number of identical or near identical pieces of equipment.</w:t>
      </w:r>
    </w:p>
    <w:p w14:paraId="50B785EE" w14:textId="77777777" w:rsidR="00D81982" w:rsidRPr="00D81982" w:rsidRDefault="00D81982" w:rsidP="00443BDD">
      <w:pPr>
        <w:pStyle w:val="PR1"/>
        <w:tabs>
          <w:tab w:val="clear" w:pos="864"/>
        </w:tabs>
        <w:ind w:left="900" w:hanging="630"/>
      </w:pPr>
      <w:r w:rsidRPr="00D81982">
        <w:t xml:space="preserve">Simulated condition – a condition that is artificially created </w:t>
      </w:r>
      <w:proofErr w:type="gramStart"/>
      <w:r w:rsidRPr="00D81982">
        <w:t>for the purpose of</w:t>
      </w:r>
      <w:proofErr w:type="gramEnd"/>
      <w:r w:rsidRPr="00D81982">
        <w:t xml:space="preserve"> testing the response of a system (e.g., applying a hair dryer to a space temperature sensor to determine the response of a variable volume terminal unit).</w:t>
      </w:r>
    </w:p>
    <w:p w14:paraId="2B99E5A3" w14:textId="77777777" w:rsidR="00D81982" w:rsidRPr="00D81982" w:rsidRDefault="00D81982" w:rsidP="00443BDD">
      <w:pPr>
        <w:pStyle w:val="PR1"/>
        <w:tabs>
          <w:tab w:val="clear" w:pos="864"/>
        </w:tabs>
        <w:ind w:left="900" w:hanging="630"/>
      </w:pPr>
      <w:r w:rsidRPr="00D81982">
        <w:t>Simulated signal - disconnecting a sensor and using a signal generator to send an amperage, resistance, or pressure to the transducer and control system to simulate a sensor value.</w:t>
      </w:r>
    </w:p>
    <w:p w14:paraId="4A0B6073" w14:textId="77777777" w:rsidR="00D81982" w:rsidRPr="00D81982" w:rsidRDefault="00D81982" w:rsidP="00443BDD">
      <w:pPr>
        <w:pStyle w:val="PR1"/>
        <w:tabs>
          <w:tab w:val="clear" w:pos="864"/>
        </w:tabs>
        <w:ind w:left="900" w:hanging="630"/>
      </w:pPr>
      <w:r w:rsidRPr="00D81982">
        <w:t xml:space="preserve">Start-up - the initial starting or activating of dynamic equipment, including executing </w:t>
      </w:r>
      <w:proofErr w:type="spellStart"/>
      <w:r w:rsidRPr="00D81982">
        <w:t>prefunctional</w:t>
      </w:r>
      <w:proofErr w:type="spellEnd"/>
      <w:r w:rsidRPr="00D81982">
        <w:t xml:space="preserve"> checklists.</w:t>
      </w:r>
    </w:p>
    <w:p w14:paraId="31800B7F" w14:textId="56B13E91" w:rsidR="00D81982" w:rsidRPr="00D81982" w:rsidRDefault="00D81982" w:rsidP="00443BDD">
      <w:pPr>
        <w:pStyle w:val="PR1"/>
        <w:tabs>
          <w:tab w:val="clear" w:pos="864"/>
        </w:tabs>
        <w:ind w:left="900" w:hanging="630"/>
      </w:pPr>
      <w:r w:rsidRPr="00D81982">
        <w:t>Test, adjust, and balance</w:t>
      </w:r>
      <w:r w:rsidR="00A54BFF">
        <w:t xml:space="preserve"> (TAB)</w:t>
      </w:r>
      <w:r w:rsidRPr="00D81982">
        <w:t xml:space="preserve"> - the process of measuring the actual flows of the air and hydronic systems, adjusting these flows to the values required by the construction documents, and documenting the results.</w:t>
      </w:r>
    </w:p>
    <w:p w14:paraId="62F90191" w14:textId="170E6024" w:rsidR="00A54BFF" w:rsidRDefault="00A54BFF" w:rsidP="00443BDD">
      <w:pPr>
        <w:pStyle w:val="PR1"/>
        <w:tabs>
          <w:tab w:val="clear" w:pos="864"/>
        </w:tabs>
        <w:ind w:left="900" w:hanging="630"/>
      </w:pPr>
      <w:r>
        <w:t xml:space="preserve">TAB Verification </w:t>
      </w:r>
      <w:r w:rsidR="00465AF1">
        <w:t xml:space="preserve">- </w:t>
      </w:r>
      <w:r>
        <w:t xml:space="preserve">the </w:t>
      </w:r>
      <w:proofErr w:type="spellStart"/>
      <w:r w:rsidR="00465AF1">
        <w:t>CxA</w:t>
      </w:r>
      <w:proofErr w:type="spellEnd"/>
      <w:r w:rsidR="00465AF1">
        <w:t xml:space="preserve"> oversees the execution of TAB which includes verification of air and water flow measurements</w:t>
      </w:r>
      <w:r>
        <w:t xml:space="preserve"> </w:t>
      </w:r>
      <w:r w:rsidR="00C312F2">
        <w:t xml:space="preserve">on a to-be-determined sampling basis. The verification takes place preferably during the TAB process rather than after completion though TAB field notes are a prerequisite for any TAB verification by the </w:t>
      </w:r>
      <w:proofErr w:type="spellStart"/>
      <w:r w:rsidR="00C312F2">
        <w:t>CxA</w:t>
      </w:r>
      <w:proofErr w:type="spellEnd"/>
      <w:r w:rsidR="00C312F2">
        <w:t xml:space="preserve">. The </w:t>
      </w:r>
      <w:proofErr w:type="spellStart"/>
      <w:r w:rsidR="00C312F2">
        <w:t>CxA</w:t>
      </w:r>
      <w:proofErr w:type="spellEnd"/>
      <w:r w:rsidR="00C312F2">
        <w:t xml:space="preserve"> also reviews the final TAB Report and provides comments to the DP for consideration in their formal review. The </w:t>
      </w:r>
      <w:proofErr w:type="spellStart"/>
      <w:r w:rsidR="00C312F2">
        <w:t>CxA</w:t>
      </w:r>
      <w:proofErr w:type="spellEnd"/>
      <w:r w:rsidR="00C312F2">
        <w:t xml:space="preserve"> does not hold the contract for the TAB contractor and is not responsible for the accuracy of the certified TAB report. </w:t>
      </w:r>
    </w:p>
    <w:p w14:paraId="4035684E" w14:textId="38CB1BDF" w:rsidR="00D81982" w:rsidRDefault="00D81982" w:rsidP="00443BDD">
      <w:pPr>
        <w:pStyle w:val="PR1"/>
        <w:tabs>
          <w:tab w:val="clear" w:pos="864"/>
        </w:tabs>
        <w:ind w:left="900" w:hanging="630"/>
      </w:pPr>
      <w:r w:rsidRPr="00D81982">
        <w:t xml:space="preserve">Trending - monitoring of equipment performance over </w:t>
      </w:r>
      <w:proofErr w:type="gramStart"/>
      <w:r w:rsidRPr="00D81982">
        <w:t>a period of time</w:t>
      </w:r>
      <w:proofErr w:type="gramEnd"/>
      <w:r w:rsidRPr="00D81982">
        <w:t>, using data logging equipment or the building control system</w:t>
      </w:r>
      <w:r w:rsidR="00DE1266">
        <w:t>.</w:t>
      </w:r>
    </w:p>
    <w:p w14:paraId="213E903A" w14:textId="2A2634FF" w:rsidR="00CF7D91" w:rsidRPr="00DC7E4F" w:rsidRDefault="00CF7D91" w:rsidP="00BF503F">
      <w:pPr>
        <w:pStyle w:val="ART"/>
        <w:tabs>
          <w:tab w:val="clear" w:pos="864"/>
        </w:tabs>
        <w:ind w:left="900" w:hanging="900"/>
      </w:pPr>
      <w:r>
        <w:t>SUBMITTALS TO C</w:t>
      </w:r>
      <w:r w:rsidR="0077561D">
        <w:t>OMMISSIONING AUTHORITY</w:t>
      </w:r>
    </w:p>
    <w:p w14:paraId="782FD270" w14:textId="65EF19B7" w:rsidR="00CF7D91" w:rsidRDefault="00CF7D91" w:rsidP="00443BDD">
      <w:pPr>
        <w:pStyle w:val="PR1"/>
        <w:tabs>
          <w:tab w:val="clear" w:pos="864"/>
        </w:tabs>
        <w:ind w:left="900" w:hanging="630"/>
      </w:pPr>
      <w:commentRangeStart w:id="11"/>
      <w:r w:rsidRPr="00D568FF">
        <w:t>All Contract Documents and associated documentation including changes to the drawings Architectural Supplemental Instructions</w:t>
      </w:r>
      <w:r w:rsidR="00170C7D">
        <w:t xml:space="preserve"> (ASI)</w:t>
      </w:r>
      <w:r w:rsidRPr="00D568FF">
        <w:t>, Request for Information</w:t>
      </w:r>
      <w:r w:rsidR="00170C7D">
        <w:t xml:space="preserve"> (RFI)</w:t>
      </w:r>
      <w:r w:rsidRPr="00D568FF">
        <w:t>, Change Requests, and Change Orders</w:t>
      </w:r>
      <w:commentRangeEnd w:id="11"/>
      <w:r w:rsidR="004D1DD7" w:rsidRPr="00987820">
        <w:commentReference w:id="11"/>
      </w:r>
      <w:r w:rsidRPr="00D568FF">
        <w:t>.</w:t>
      </w:r>
      <w:r w:rsidR="00DA273B">
        <w:t xml:space="preserve"> Refer to Section 3.1 for submittal review process.</w:t>
      </w:r>
    </w:p>
    <w:p w14:paraId="3BC7B53F" w14:textId="15431C3F" w:rsidR="00CF7D91" w:rsidRDefault="00170C7D" w:rsidP="00443BDD">
      <w:pPr>
        <w:pStyle w:val="PR1"/>
        <w:tabs>
          <w:tab w:val="clear" w:pos="864"/>
        </w:tabs>
        <w:ind w:left="900" w:hanging="630"/>
      </w:pPr>
      <w:r>
        <w:t>A</w:t>
      </w:r>
      <w:r w:rsidR="00CF7D91">
        <w:t>ll s</w:t>
      </w:r>
      <w:r w:rsidR="00CF7D91" w:rsidRPr="00751C81">
        <w:t xml:space="preserve">ubmittals </w:t>
      </w:r>
      <w:r w:rsidR="00CF7D91">
        <w:t xml:space="preserve">made to </w:t>
      </w:r>
      <w:r w:rsidR="00B628A0">
        <w:t>Design Professional (</w:t>
      </w:r>
      <w:r w:rsidR="00CF7D91">
        <w:t>DP</w:t>
      </w:r>
      <w:r w:rsidR="00B628A0">
        <w:t>)</w:t>
      </w:r>
      <w:r w:rsidR="00CF7D91">
        <w:t xml:space="preserve"> </w:t>
      </w:r>
      <w:r>
        <w:t xml:space="preserve">by </w:t>
      </w:r>
      <w:r w:rsidR="00917E92">
        <w:t>the [CM][GC]</w:t>
      </w:r>
      <w:r w:rsidR="00656E1E">
        <w:t>[DB]</w:t>
      </w:r>
      <w:r>
        <w:t xml:space="preserve"> </w:t>
      </w:r>
      <w:r w:rsidR="00CF7D91">
        <w:t xml:space="preserve">for </w:t>
      </w:r>
      <w:proofErr w:type="spellStart"/>
      <w:r w:rsidR="00CF7D91">
        <w:t>Cx</w:t>
      </w:r>
      <w:proofErr w:type="spellEnd"/>
      <w:r w:rsidR="00CF7D91">
        <w:t xml:space="preserve"> Divisions. Includes transmittals, product data, shop drawings, coordination d</w:t>
      </w:r>
      <w:r w:rsidR="00CF7D91" w:rsidRPr="00751C81">
        <w:t>rawings</w:t>
      </w:r>
      <w:r w:rsidR="00CF7D91">
        <w:t>, test reports, field reports, factory reports, installation instructions, operating and maintenance manuals, training documentation, warranty forms, manufacturer start-up reports, certificates from manufacturer, close out documentation, information for Material Completion, and as-built information</w:t>
      </w:r>
      <w:r w:rsidR="00CF7D91" w:rsidRPr="00751C81">
        <w:t>.</w:t>
      </w:r>
    </w:p>
    <w:p w14:paraId="7781031B" w14:textId="77777777" w:rsidR="00CF7D91" w:rsidRPr="00751C81" w:rsidRDefault="00CF7D91" w:rsidP="00443BDD">
      <w:pPr>
        <w:pStyle w:val="PR1"/>
        <w:tabs>
          <w:tab w:val="clear" w:pos="864"/>
        </w:tabs>
        <w:ind w:left="900" w:hanging="630"/>
      </w:pPr>
      <w:r w:rsidRPr="00751C81">
        <w:t xml:space="preserve">Commissioning Documents </w:t>
      </w:r>
      <w:r w:rsidR="00170C7D">
        <w:t xml:space="preserve">as each are </w:t>
      </w:r>
      <w:r w:rsidRPr="00751C81">
        <w:t>c</w:t>
      </w:r>
      <w:r>
        <w:t>ompleted by Contractor including</w:t>
      </w:r>
      <w:r w:rsidRPr="00751C81">
        <w:t>:</w:t>
      </w:r>
    </w:p>
    <w:p w14:paraId="2B611F1E" w14:textId="77777777" w:rsidR="00CF7D91" w:rsidRDefault="00CF7D91" w:rsidP="00D62FF0">
      <w:pPr>
        <w:pStyle w:val="PR2"/>
        <w:tabs>
          <w:tab w:val="clear" w:pos="1440"/>
        </w:tabs>
        <w:ind w:left="1440" w:hanging="540"/>
      </w:pPr>
      <w:r w:rsidRPr="00751C81">
        <w:t>Equipment Receiving Reports</w:t>
      </w:r>
    </w:p>
    <w:p w14:paraId="47F38290" w14:textId="5AD6EADC" w:rsidR="00CF7D91" w:rsidRDefault="00CF7D91" w:rsidP="00D62FF0">
      <w:pPr>
        <w:pStyle w:val="PR2"/>
        <w:tabs>
          <w:tab w:val="clear" w:pos="1440"/>
        </w:tabs>
        <w:ind w:left="1440" w:hanging="540"/>
      </w:pPr>
      <w:r w:rsidRPr="00751C81">
        <w:t>Manufacturer Start</w:t>
      </w:r>
      <w:r w:rsidR="00CB5EAA">
        <w:t>-</w:t>
      </w:r>
      <w:r w:rsidRPr="00751C81">
        <w:t>up and Test Reports</w:t>
      </w:r>
    </w:p>
    <w:p w14:paraId="63E49EC9" w14:textId="77777777" w:rsidR="00CF7D91" w:rsidRDefault="00CF7D91" w:rsidP="00D62FF0">
      <w:pPr>
        <w:pStyle w:val="PR2"/>
        <w:tabs>
          <w:tab w:val="clear" w:pos="1440"/>
        </w:tabs>
        <w:ind w:left="1440" w:hanging="540"/>
      </w:pPr>
      <w:r>
        <w:lastRenderedPageBreak/>
        <w:t>Pre-functional Checklists</w:t>
      </w:r>
    </w:p>
    <w:p w14:paraId="54AC6201" w14:textId="77777777" w:rsidR="00B628A0" w:rsidRPr="00751C81" w:rsidRDefault="00B628A0" w:rsidP="00D62FF0">
      <w:pPr>
        <w:pStyle w:val="PR2"/>
        <w:tabs>
          <w:tab w:val="clear" w:pos="1440"/>
        </w:tabs>
        <w:ind w:left="1440" w:hanging="540"/>
      </w:pPr>
      <w:r>
        <w:t>Functional Performance Tests prepared by Contractor</w:t>
      </w:r>
    </w:p>
    <w:p w14:paraId="7438AA29" w14:textId="0E24D8AA" w:rsidR="00CF7D91" w:rsidRPr="00751C81" w:rsidRDefault="00CF7D91" w:rsidP="00443BDD">
      <w:pPr>
        <w:pStyle w:val="PR1"/>
        <w:tabs>
          <w:tab w:val="clear" w:pos="864"/>
        </w:tabs>
        <w:ind w:left="900" w:hanging="630"/>
      </w:pPr>
      <w:r w:rsidRPr="00450BC5">
        <w:t>Submittal</w:t>
      </w:r>
      <w:r w:rsidRPr="00751C81">
        <w:t xml:space="preserve"> Format</w:t>
      </w:r>
    </w:p>
    <w:p w14:paraId="3CE4D304" w14:textId="77777777" w:rsidR="00CF7D91" w:rsidRPr="00EC6A7D" w:rsidRDefault="00CF7D91" w:rsidP="00D62FF0">
      <w:pPr>
        <w:pStyle w:val="PR2"/>
        <w:tabs>
          <w:tab w:val="clear" w:pos="1440"/>
        </w:tabs>
        <w:ind w:left="1440" w:hanging="540"/>
      </w:pPr>
      <w:r w:rsidRPr="008C6E5F">
        <w:t>All submittals</w:t>
      </w:r>
      <w:r w:rsidRPr="00EC6A7D">
        <w:t xml:space="preserve"> to and from the </w:t>
      </w:r>
      <w:r w:rsidR="00334722">
        <w:t>Commissioning Authority (</w:t>
      </w:r>
      <w:proofErr w:type="spellStart"/>
      <w:r w:rsidRPr="00EC6A7D">
        <w:t>CxA</w:t>
      </w:r>
      <w:proofErr w:type="spellEnd"/>
      <w:r w:rsidR="00334722">
        <w:t>)</w:t>
      </w:r>
      <w:r w:rsidRPr="00EC6A7D">
        <w:t xml:space="preserve"> </w:t>
      </w:r>
      <w:r w:rsidR="00A67F88">
        <w:t>will</w:t>
      </w:r>
      <w:r w:rsidRPr="00EC6A7D">
        <w:t xml:space="preserve"> be electronic</w:t>
      </w:r>
      <w:r w:rsidR="00B628A0">
        <w:t xml:space="preserve"> /digital</w:t>
      </w:r>
      <w:r w:rsidRPr="00EC6A7D">
        <w:t xml:space="preserve">. </w:t>
      </w:r>
    </w:p>
    <w:p w14:paraId="31801E7D" w14:textId="77777777" w:rsidR="00CF7D91" w:rsidRPr="00EC6A7D" w:rsidRDefault="00CF7D91" w:rsidP="00D62FF0">
      <w:pPr>
        <w:pStyle w:val="PR2"/>
        <w:tabs>
          <w:tab w:val="clear" w:pos="1440"/>
        </w:tabs>
        <w:ind w:left="1440" w:hanging="540"/>
      </w:pPr>
      <w:r>
        <w:t xml:space="preserve">Organize </w:t>
      </w:r>
      <w:r w:rsidRPr="00EC6A7D">
        <w:t xml:space="preserve">submittals into logical groupings. </w:t>
      </w:r>
    </w:p>
    <w:p w14:paraId="1B1E79AE" w14:textId="77777777" w:rsidR="00CF7D91" w:rsidRPr="00EC6A7D" w:rsidRDefault="00CF7D91" w:rsidP="00D62FF0">
      <w:pPr>
        <w:pStyle w:val="PR2"/>
        <w:tabs>
          <w:tab w:val="clear" w:pos="1440"/>
        </w:tabs>
        <w:ind w:left="1440" w:hanging="540"/>
      </w:pPr>
      <w:r w:rsidRPr="00EC6A7D">
        <w:t xml:space="preserve">Organize information by specification </w:t>
      </w:r>
      <w:r w:rsidR="00492574">
        <w:t xml:space="preserve">Divisions and </w:t>
      </w:r>
      <w:r w:rsidRPr="00EC6A7D">
        <w:t xml:space="preserve">Sections. </w:t>
      </w:r>
    </w:p>
    <w:p w14:paraId="7B2EBAA2" w14:textId="77777777" w:rsidR="00CF7D91" w:rsidRPr="00EC6A7D" w:rsidRDefault="00CF7D91" w:rsidP="00D62FF0">
      <w:pPr>
        <w:pStyle w:val="PR2"/>
        <w:tabs>
          <w:tab w:val="clear" w:pos="1440"/>
        </w:tabs>
        <w:ind w:left="1440" w:hanging="540"/>
      </w:pPr>
      <w:r w:rsidRPr="00EC6A7D">
        <w:t xml:space="preserve">Acceptable file types include Revit, AutoCAD, Microsoft Office (Word/Excel/PPT) or Adobe PDF format. Data delivered as PDF </w:t>
      </w:r>
      <w:r w:rsidR="00A67F88">
        <w:t>will</w:t>
      </w:r>
      <w:r w:rsidRPr="00EC6A7D">
        <w:t xml:space="preserve"> be organized using Bookmarks for separation of data into logical groupings. Bookmarks </w:t>
      </w:r>
      <w:r w:rsidR="00A67F88">
        <w:t>will</w:t>
      </w:r>
      <w:r w:rsidRPr="00EC6A7D">
        <w:t xml:space="preserve"> be provided to separate information.</w:t>
      </w:r>
    </w:p>
    <w:p w14:paraId="4ABAE26B" w14:textId="3EFE75EB" w:rsidR="00CF7D91" w:rsidRPr="00DC7E4F" w:rsidRDefault="00CF7D91" w:rsidP="00BF503F">
      <w:pPr>
        <w:pStyle w:val="ART"/>
        <w:tabs>
          <w:tab w:val="clear" w:pos="864"/>
        </w:tabs>
        <w:ind w:left="900" w:hanging="900"/>
      </w:pPr>
      <w:r>
        <w:t>C</w:t>
      </w:r>
      <w:r w:rsidR="00B56CE0">
        <w:t xml:space="preserve">OMMISSIONING </w:t>
      </w:r>
      <w:r>
        <w:t>TEAM</w:t>
      </w:r>
    </w:p>
    <w:p w14:paraId="7E8D0F97" w14:textId="2F79F2B5" w:rsidR="00170C7D" w:rsidRDefault="00CF7D91" w:rsidP="00443BDD">
      <w:pPr>
        <w:pStyle w:val="PR1"/>
        <w:tabs>
          <w:tab w:val="clear" w:pos="864"/>
        </w:tabs>
        <w:ind w:left="900" w:hanging="630"/>
      </w:pPr>
      <w:r w:rsidRPr="00751C81">
        <w:t xml:space="preserve">Commissioning Authority </w:t>
      </w:r>
      <w:r w:rsidR="002C7149">
        <w:t>(</w:t>
      </w:r>
      <w:proofErr w:type="spellStart"/>
      <w:r w:rsidR="002C7149">
        <w:t>CxA</w:t>
      </w:r>
      <w:proofErr w:type="spellEnd"/>
      <w:r w:rsidR="002C7149">
        <w:t>):</w:t>
      </w:r>
      <w:r w:rsidR="001217E9">
        <w:t xml:space="preserve"> </w:t>
      </w:r>
      <w:commentRangeStart w:id="12"/>
      <w:r w:rsidR="00F7646E">
        <w:t>____</w:t>
      </w:r>
      <w:r w:rsidR="00930C87">
        <w:t>____</w:t>
      </w:r>
      <w:r w:rsidR="00F7646E">
        <w:t xml:space="preserve">__ </w:t>
      </w:r>
      <w:commentRangeEnd w:id="12"/>
      <w:r w:rsidR="00CF6925">
        <w:rPr>
          <w:rStyle w:val="CommentReference"/>
        </w:rPr>
        <w:commentReference w:id="12"/>
      </w:r>
      <w:r w:rsidR="00F7646E">
        <w:t xml:space="preserve">for </w:t>
      </w:r>
      <w:proofErr w:type="spellStart"/>
      <w:r w:rsidR="002C7149">
        <w:t>Div</w:t>
      </w:r>
      <w:proofErr w:type="spellEnd"/>
      <w:r w:rsidR="002C7149">
        <w:t xml:space="preserve"> 21 thru 28</w:t>
      </w:r>
      <w:r w:rsidR="00492574">
        <w:t xml:space="preserve"> </w:t>
      </w:r>
    </w:p>
    <w:p w14:paraId="049C0334" w14:textId="1708BD68" w:rsidR="00CF7D91" w:rsidRDefault="00F7646E" w:rsidP="00443BDD">
      <w:pPr>
        <w:pStyle w:val="PR1"/>
        <w:tabs>
          <w:tab w:val="clear" w:pos="864"/>
        </w:tabs>
        <w:ind w:left="900" w:hanging="630"/>
      </w:pPr>
      <w:proofErr w:type="spellStart"/>
      <w:proofErr w:type="gramStart"/>
      <w:r>
        <w:t>BE</w:t>
      </w:r>
      <w:r w:rsidR="00170C7D">
        <w:t>CxA</w:t>
      </w:r>
      <w:proofErr w:type="spellEnd"/>
      <w:r w:rsidR="00170C7D">
        <w:t xml:space="preserve"> </w:t>
      </w:r>
      <w:r w:rsidR="00492574">
        <w:t xml:space="preserve"> _</w:t>
      </w:r>
      <w:proofErr w:type="gramEnd"/>
      <w:r w:rsidR="00492574">
        <w:t>_</w:t>
      </w:r>
      <w:r w:rsidR="00930C87">
        <w:t xml:space="preserve">________ </w:t>
      </w:r>
      <w:r w:rsidR="002C7149">
        <w:t xml:space="preserve">for </w:t>
      </w:r>
      <w:r w:rsidR="002C7149" w:rsidRPr="00FF7615">
        <w:t xml:space="preserve">Divisions </w:t>
      </w:r>
      <w:r w:rsidR="002C7149">
        <w:t xml:space="preserve">03, 04 07, </w:t>
      </w:r>
      <w:r w:rsidR="002C7149" w:rsidRPr="00FF7615">
        <w:t>08,</w:t>
      </w:r>
      <w:r w:rsidR="002C7149">
        <w:t xml:space="preserve"> 09, 10.</w:t>
      </w:r>
    </w:p>
    <w:p w14:paraId="7033925E" w14:textId="75CF77C3" w:rsidR="00CF7D91" w:rsidRDefault="00CF7D91" w:rsidP="00443BDD">
      <w:pPr>
        <w:pStyle w:val="PR1"/>
        <w:tabs>
          <w:tab w:val="clear" w:pos="864"/>
        </w:tabs>
        <w:ind w:left="900" w:hanging="630"/>
      </w:pPr>
      <w:r>
        <w:t>Owner (O)</w:t>
      </w:r>
      <w:r w:rsidRPr="00751C81">
        <w:t xml:space="preserve">: </w:t>
      </w:r>
      <w:r w:rsidR="00492574">
        <w:t xml:space="preserve">____ </w:t>
      </w:r>
      <w:commentRangeStart w:id="13"/>
      <w:r w:rsidR="009A73CE">
        <w:t>[</w:t>
      </w:r>
      <w:r w:rsidR="00492574">
        <w:t>Georgia Tech</w:t>
      </w:r>
      <w:r w:rsidR="00170C7D">
        <w:t xml:space="preserve">] </w:t>
      </w:r>
      <w:r w:rsidR="001D4AF3">
        <w:t>[</w:t>
      </w:r>
      <w:r w:rsidR="00170C7D">
        <w:t>BOR</w:t>
      </w:r>
      <w:r w:rsidR="001D4AF3">
        <w:t>]</w:t>
      </w:r>
      <w:r w:rsidR="009A73CE">
        <w:t>[GTRI</w:t>
      </w:r>
      <w:proofErr w:type="gramStart"/>
      <w:r w:rsidR="009A73CE">
        <w:t>][</w:t>
      </w:r>
      <w:proofErr w:type="gramEnd"/>
      <w:r w:rsidR="009A73CE">
        <w:t>GT Facilities Inc]</w:t>
      </w:r>
      <w:r w:rsidR="00496A59">
        <w:t>[GSFIC]</w:t>
      </w:r>
      <w:commentRangeEnd w:id="13"/>
      <w:r w:rsidR="005807C3">
        <w:rPr>
          <w:rStyle w:val="CommentReference"/>
        </w:rPr>
        <w:commentReference w:id="13"/>
      </w:r>
    </w:p>
    <w:p w14:paraId="37FD2B6D" w14:textId="0241AAFA" w:rsidR="00402065" w:rsidRPr="00751C81" w:rsidRDefault="00402065" w:rsidP="00443BDD">
      <w:pPr>
        <w:pStyle w:val="PR1"/>
        <w:tabs>
          <w:tab w:val="clear" w:pos="864"/>
        </w:tabs>
        <w:ind w:left="900" w:hanging="630"/>
      </w:pPr>
      <w:commentRangeStart w:id="14"/>
      <w:r>
        <w:t xml:space="preserve">Owner’s Representative: </w:t>
      </w:r>
      <w:commentRangeEnd w:id="14"/>
      <w:r w:rsidRPr="00987820">
        <w:commentReference w:id="14"/>
      </w:r>
      <w:r>
        <w:t>__</w:t>
      </w:r>
      <w:r w:rsidR="00577A8E">
        <w:t>__________</w:t>
      </w:r>
      <w:r>
        <w:t xml:space="preserve">___ </w:t>
      </w:r>
    </w:p>
    <w:p w14:paraId="05830DFF" w14:textId="3596FCCE" w:rsidR="00CF7D91" w:rsidRPr="00751C81" w:rsidRDefault="00CF7D91" w:rsidP="00443BDD">
      <w:pPr>
        <w:pStyle w:val="PR1"/>
        <w:tabs>
          <w:tab w:val="clear" w:pos="864"/>
        </w:tabs>
        <w:ind w:left="900" w:hanging="630"/>
      </w:pPr>
      <w:r>
        <w:t>Using Agency (</w:t>
      </w:r>
      <w:r w:rsidR="00170C7D">
        <w:t>UA</w:t>
      </w:r>
      <w:r>
        <w:t>)</w:t>
      </w:r>
      <w:r w:rsidRPr="00751C81">
        <w:t xml:space="preserve">: </w:t>
      </w:r>
      <w:r w:rsidR="00492574">
        <w:t>__</w:t>
      </w:r>
      <w:r w:rsidR="00577A8E">
        <w:t>_______</w:t>
      </w:r>
      <w:r w:rsidR="00492574">
        <w:t>___</w:t>
      </w:r>
      <w:r w:rsidR="00577A8E">
        <w:t xml:space="preserve"> </w:t>
      </w:r>
      <w:r w:rsidR="00170C7D">
        <w:t>[</w:t>
      </w:r>
      <w:r>
        <w:t>Georgia Tech (GT</w:t>
      </w:r>
      <w:proofErr w:type="gramStart"/>
      <w:r w:rsidRPr="00751C81">
        <w:t>)</w:t>
      </w:r>
      <w:r w:rsidR="00170C7D">
        <w:t>]</w:t>
      </w:r>
      <w:r w:rsidR="00DD3A95">
        <w:t>[</w:t>
      </w:r>
      <w:proofErr w:type="gramEnd"/>
      <w:r w:rsidR="00DD3A95">
        <w:t>GTRI]</w:t>
      </w:r>
      <w:r w:rsidR="00483A1C">
        <w:t>[GT Housing]</w:t>
      </w:r>
    </w:p>
    <w:p w14:paraId="0FBCAE35" w14:textId="77777777" w:rsidR="00170C7D" w:rsidRDefault="00CF7D91" w:rsidP="00443BDD">
      <w:pPr>
        <w:pStyle w:val="PR1"/>
        <w:tabs>
          <w:tab w:val="clear" w:pos="864"/>
        </w:tabs>
        <w:ind w:left="900" w:hanging="630"/>
      </w:pPr>
      <w:commentRangeStart w:id="15"/>
      <w:r>
        <w:t>Design Professional</w:t>
      </w:r>
      <w:r w:rsidR="00170C7D">
        <w:t>s</w:t>
      </w:r>
      <w:r>
        <w:t xml:space="preserve"> (DP)</w:t>
      </w:r>
      <w:commentRangeEnd w:id="15"/>
      <w:r w:rsidR="001C752B">
        <w:rPr>
          <w:rStyle w:val="CommentReference"/>
        </w:rPr>
        <w:commentReference w:id="15"/>
      </w:r>
      <w:r>
        <w:t>:</w:t>
      </w:r>
      <w:r w:rsidR="001217E9">
        <w:t xml:space="preserve"> Identified on Drawing [inset Drawing Name and Number 00.00]</w:t>
      </w:r>
    </w:p>
    <w:p w14:paraId="5473CE11" w14:textId="3BC78197" w:rsidR="00170C7D" w:rsidRDefault="00CF7D91" w:rsidP="0075315F">
      <w:pPr>
        <w:pStyle w:val="PR2"/>
        <w:tabs>
          <w:tab w:val="clear" w:pos="1440"/>
        </w:tabs>
        <w:ind w:left="1440" w:hanging="540"/>
      </w:pPr>
      <w:r>
        <w:t>Architect</w:t>
      </w:r>
      <w:proofErr w:type="gramStart"/>
      <w:r w:rsidRPr="00751C81">
        <w:t xml:space="preserve">:  </w:t>
      </w:r>
      <w:r w:rsidR="00170C7D">
        <w:t>[</w:t>
      </w:r>
      <w:proofErr w:type="gramEnd"/>
      <w:r w:rsidR="00492574">
        <w:t>__</w:t>
      </w:r>
      <w:r w:rsidR="00577A8E">
        <w:t>________</w:t>
      </w:r>
      <w:r w:rsidR="00492574">
        <w:t>_</w:t>
      </w:r>
      <w:r w:rsidR="00170C7D">
        <w:t>]</w:t>
      </w:r>
    </w:p>
    <w:p w14:paraId="79B53F75" w14:textId="0820C7C9" w:rsidR="00CF7D91" w:rsidRDefault="00CF7D91" w:rsidP="0075315F">
      <w:pPr>
        <w:pStyle w:val="PR2"/>
        <w:tabs>
          <w:tab w:val="clear" w:pos="1440"/>
        </w:tabs>
        <w:ind w:left="1440" w:hanging="540"/>
      </w:pPr>
      <w:r>
        <w:t xml:space="preserve">Mechanical Electrical Plumbing (MEP) Engineer: </w:t>
      </w:r>
      <w:r w:rsidR="00170C7D">
        <w:t>[</w:t>
      </w:r>
      <w:r w:rsidR="00577A8E">
        <w:t>________</w:t>
      </w:r>
      <w:r w:rsidR="00492574">
        <w:t>___</w:t>
      </w:r>
      <w:r w:rsidR="00170C7D">
        <w:t>]</w:t>
      </w:r>
    </w:p>
    <w:p w14:paraId="3950712D" w14:textId="6FC34ABB" w:rsidR="00170C7D" w:rsidRDefault="00170C7D" w:rsidP="0075315F">
      <w:pPr>
        <w:pStyle w:val="PR2"/>
        <w:tabs>
          <w:tab w:val="clear" w:pos="1440"/>
        </w:tabs>
        <w:ind w:left="1440" w:hanging="540"/>
      </w:pPr>
      <w:r>
        <w:t>Fire Protection Engineer</w:t>
      </w:r>
      <w:r w:rsidR="006243E7">
        <w:t>:</w:t>
      </w:r>
      <w:r w:rsidR="001D4AF3">
        <w:t xml:space="preserve"> [__</w:t>
      </w:r>
      <w:r w:rsidR="00577A8E">
        <w:t>________</w:t>
      </w:r>
      <w:r w:rsidR="001D4AF3">
        <w:t>_]</w:t>
      </w:r>
    </w:p>
    <w:p w14:paraId="1B296025" w14:textId="0AA1A070" w:rsidR="002158DC" w:rsidRDefault="003151B3" w:rsidP="00443BDD">
      <w:pPr>
        <w:pStyle w:val="PR1"/>
        <w:tabs>
          <w:tab w:val="clear" w:pos="864"/>
        </w:tabs>
        <w:ind w:left="900" w:hanging="630"/>
      </w:pPr>
      <w:r>
        <w:t>[</w:t>
      </w:r>
      <w:r w:rsidR="002158DC">
        <w:t xml:space="preserve">Construction </w:t>
      </w:r>
      <w:proofErr w:type="gramStart"/>
      <w:r w:rsidR="002158DC">
        <w:t>Professional</w:t>
      </w:r>
      <w:r>
        <w:t>][</w:t>
      </w:r>
      <w:proofErr w:type="gramEnd"/>
      <w:r>
        <w:t>Design-Builder]:</w:t>
      </w:r>
      <w:r w:rsidR="002158DC">
        <w:t xml:space="preserve"> [________]</w:t>
      </w:r>
    </w:p>
    <w:p w14:paraId="66246845" w14:textId="77777777" w:rsidR="00CF7D91" w:rsidRPr="00DC7E4F" w:rsidRDefault="00CF7D91" w:rsidP="00BF503F">
      <w:pPr>
        <w:pStyle w:val="ART"/>
        <w:tabs>
          <w:tab w:val="clear" w:pos="864"/>
        </w:tabs>
        <w:ind w:left="900" w:hanging="900"/>
      </w:pPr>
      <w:r w:rsidRPr="00DC7E4F">
        <w:t>QUALITY ASSURANCE</w:t>
      </w:r>
    </w:p>
    <w:p w14:paraId="1DC10D83" w14:textId="39414981" w:rsidR="00A04013" w:rsidRDefault="00A04013" w:rsidP="009D10AA">
      <w:pPr>
        <w:pStyle w:val="PR1"/>
        <w:tabs>
          <w:tab w:val="clear" w:pos="864"/>
        </w:tabs>
        <w:ind w:left="900" w:hanging="630"/>
      </w:pPr>
      <w:r>
        <w:t>Contractor to p</w:t>
      </w:r>
      <w:r w:rsidR="00CF7D91" w:rsidRPr="00751C81">
        <w:t xml:space="preserve">rovide </w:t>
      </w:r>
      <w:r>
        <w:t>supervisor qualified to coordinate commissioning activities.</w:t>
      </w:r>
      <w:r w:rsidR="00A56067">
        <w:t xml:space="preserve"> The </w:t>
      </w:r>
      <w:proofErr w:type="spellStart"/>
      <w:r w:rsidR="00A56067">
        <w:t>CxA</w:t>
      </w:r>
      <w:proofErr w:type="spellEnd"/>
      <w:r w:rsidR="00A56067">
        <w:t xml:space="preserve"> scope is not a replacement for the [CM’s][GC’s][DB’s] Quality Assurance/Quality Control process.</w:t>
      </w:r>
    </w:p>
    <w:p w14:paraId="12302A64" w14:textId="77777777" w:rsidR="00A04013" w:rsidRDefault="00A04013" w:rsidP="009D10AA">
      <w:pPr>
        <w:pStyle w:val="PR1"/>
        <w:tabs>
          <w:tab w:val="clear" w:pos="864"/>
        </w:tabs>
        <w:ind w:left="900" w:hanging="630"/>
      </w:pPr>
      <w:r>
        <w:t xml:space="preserve">Provide supervisor for each Division </w:t>
      </w:r>
      <w:r w:rsidR="007A267D">
        <w:t>included</w:t>
      </w:r>
      <w:r>
        <w:t xml:space="preserve"> in the commissioning scope of work.</w:t>
      </w:r>
    </w:p>
    <w:p w14:paraId="5CD702F6" w14:textId="77777777" w:rsidR="00CF7D91" w:rsidRPr="00751C81" w:rsidRDefault="00A04013" w:rsidP="009D10AA">
      <w:pPr>
        <w:pStyle w:val="PR1"/>
        <w:tabs>
          <w:tab w:val="clear" w:pos="864"/>
        </w:tabs>
        <w:ind w:left="900" w:hanging="630"/>
      </w:pPr>
      <w:r>
        <w:t xml:space="preserve">Provide contractor personnel, </w:t>
      </w:r>
      <w:r w:rsidR="00CF7D91" w:rsidRPr="00751C81">
        <w:t>factory representatives or factory trained personnel to participate in all test</w:t>
      </w:r>
      <w:r>
        <w:t xml:space="preserve">s </w:t>
      </w:r>
      <w:r w:rsidR="00CF7D91" w:rsidRPr="00751C81">
        <w:t>to pr</w:t>
      </w:r>
      <w:r>
        <w:t>event testing or operating equipment or systems in any way that would damage or negatively impact</w:t>
      </w:r>
      <w:r w:rsidR="00CF7D91" w:rsidRPr="00751C81">
        <w:t xml:space="preserve"> any manufacturers warranties.</w:t>
      </w:r>
    </w:p>
    <w:p w14:paraId="3F997FE4" w14:textId="0CB64D11" w:rsidR="00CF7D91" w:rsidRPr="00751C81" w:rsidRDefault="00CF7D91" w:rsidP="009D10AA">
      <w:pPr>
        <w:pStyle w:val="PR1"/>
        <w:tabs>
          <w:tab w:val="clear" w:pos="864"/>
        </w:tabs>
        <w:ind w:left="900" w:hanging="630"/>
      </w:pPr>
      <w:r w:rsidRPr="00751C81">
        <w:t xml:space="preserve">Commissioning </w:t>
      </w:r>
      <w:r w:rsidR="00A67F88">
        <w:t>will</w:t>
      </w:r>
      <w:r w:rsidRPr="00751C81">
        <w:t xml:space="preserve"> be consistent with</w:t>
      </w:r>
      <w:r w:rsidR="00C64581">
        <w:t xml:space="preserve">: </w:t>
      </w:r>
    </w:p>
    <w:p w14:paraId="2776EF3D" w14:textId="5CDC84E8" w:rsidR="00431CA7" w:rsidRDefault="00431CA7" w:rsidP="00D62FF0">
      <w:pPr>
        <w:pStyle w:val="PR2"/>
        <w:tabs>
          <w:tab w:val="clear" w:pos="1440"/>
        </w:tabs>
        <w:ind w:left="1440" w:hanging="540"/>
      </w:pPr>
      <w:r>
        <w:t>ASHRAE Standard 202-2013, Commissioning Process for Buildings and Systems</w:t>
      </w:r>
    </w:p>
    <w:p w14:paraId="7B56A30E" w14:textId="77777777" w:rsidR="00CF7D91" w:rsidRDefault="00CF7D91" w:rsidP="00D62FF0">
      <w:pPr>
        <w:pStyle w:val="PR2"/>
        <w:tabs>
          <w:tab w:val="clear" w:pos="1440"/>
        </w:tabs>
        <w:ind w:left="1440" w:hanging="540"/>
      </w:pPr>
      <w:r w:rsidRPr="00601593">
        <w:t>ASHRAE</w:t>
      </w:r>
      <w:r w:rsidRPr="00751C81">
        <w:t xml:space="preserve"> Guide</w:t>
      </w:r>
      <w:r>
        <w:t>line</w:t>
      </w:r>
      <w:r w:rsidRPr="00751C81">
        <w:t xml:space="preserve"> 1</w:t>
      </w:r>
      <w:r>
        <w:t>.1</w:t>
      </w:r>
      <w:r w:rsidRPr="00751C81">
        <w:t xml:space="preserve"> - </w:t>
      </w:r>
      <w:r>
        <w:t xml:space="preserve">2007, </w:t>
      </w:r>
      <w:r w:rsidRPr="00751C81">
        <w:t>HVAC</w:t>
      </w:r>
      <w:r>
        <w:t>&amp;R Technical Requirements for the</w:t>
      </w:r>
      <w:r w:rsidRPr="00751C81">
        <w:t xml:space="preserve"> Commissioning Process.</w:t>
      </w:r>
      <w:r w:rsidRPr="00784D64">
        <w:t xml:space="preserve"> </w:t>
      </w:r>
    </w:p>
    <w:p w14:paraId="45BA4174" w14:textId="77777777" w:rsidR="00CF7D91" w:rsidRDefault="00CF7D91" w:rsidP="00D62FF0">
      <w:pPr>
        <w:pStyle w:val="PR2"/>
        <w:tabs>
          <w:tab w:val="clear" w:pos="1440"/>
        </w:tabs>
        <w:ind w:left="1440" w:hanging="540"/>
      </w:pPr>
      <w:commentRangeStart w:id="16"/>
      <w:r>
        <w:t>NIBS</w:t>
      </w:r>
      <w:r w:rsidRPr="00751C81">
        <w:t xml:space="preserve"> Guide</w:t>
      </w:r>
      <w:r>
        <w:t>line 3</w:t>
      </w:r>
      <w:r w:rsidRPr="00751C81">
        <w:t xml:space="preserve"> - </w:t>
      </w:r>
      <w:r>
        <w:t>2006, Exterior Enclosure Technical Requirements for the</w:t>
      </w:r>
      <w:r w:rsidRPr="00751C81">
        <w:t xml:space="preserve"> Commissioning Process.</w:t>
      </w:r>
    </w:p>
    <w:p w14:paraId="156DD23D" w14:textId="77777777" w:rsidR="004109F2" w:rsidRPr="004109F2" w:rsidRDefault="004109F2" w:rsidP="00D62FF0">
      <w:pPr>
        <w:pStyle w:val="PR2"/>
        <w:tabs>
          <w:tab w:val="clear" w:pos="1440"/>
        </w:tabs>
        <w:ind w:left="1440" w:hanging="540"/>
      </w:pPr>
      <w:r w:rsidRPr="004109F2">
        <w:t xml:space="preserve">NFPA 3 </w:t>
      </w:r>
      <w:r>
        <w:t xml:space="preserve">– 2012 Edition. </w:t>
      </w:r>
      <w:r w:rsidRPr="004109F2">
        <w:t xml:space="preserve">Recommended Practice for </w:t>
      </w:r>
      <w:r w:rsidRPr="00D62FF0">
        <w:t xml:space="preserve">Commissioning and Integrated Testing of Fire Protection and Life Safety </w:t>
      </w:r>
      <w:r w:rsidRPr="004109F2">
        <w:t>Systems</w:t>
      </w:r>
      <w:commentRangeEnd w:id="16"/>
      <w:r w:rsidR="001D570A" w:rsidRPr="00D62FF0">
        <w:commentReference w:id="16"/>
      </w:r>
    </w:p>
    <w:p w14:paraId="3127327F" w14:textId="77777777" w:rsidR="00CF7D91" w:rsidRPr="00751C81" w:rsidRDefault="00CF7D91" w:rsidP="009D10AA">
      <w:pPr>
        <w:pStyle w:val="PR1"/>
        <w:tabs>
          <w:tab w:val="clear" w:pos="864"/>
        </w:tabs>
        <w:ind w:left="900" w:hanging="630"/>
      </w:pPr>
      <w:r w:rsidRPr="00751C81">
        <w:t xml:space="preserve">The testing and inspection </w:t>
      </w:r>
      <w:r w:rsidR="00A67F88">
        <w:t>will</w:t>
      </w:r>
      <w:r w:rsidRPr="00751C81">
        <w:t xml:space="preserve"> comply with applicable codes and standards.</w:t>
      </w:r>
    </w:p>
    <w:p w14:paraId="47C8FECA" w14:textId="3C6AE55A" w:rsidR="00CF7D91" w:rsidRPr="00DC7E4F" w:rsidRDefault="00CF7D91" w:rsidP="00BF503F">
      <w:pPr>
        <w:pStyle w:val="ART"/>
        <w:tabs>
          <w:tab w:val="clear" w:pos="864"/>
        </w:tabs>
        <w:ind w:left="900" w:hanging="900"/>
      </w:pPr>
      <w:commentRangeStart w:id="17"/>
      <w:r w:rsidRPr="00DC7E4F">
        <w:t>C</w:t>
      </w:r>
      <w:r w:rsidR="00DA692D">
        <w:t xml:space="preserve">OMMISSIONING </w:t>
      </w:r>
      <w:r w:rsidRPr="00DC7E4F">
        <w:t>A</w:t>
      </w:r>
      <w:r w:rsidR="00DA692D">
        <w:t>UTHORITY</w:t>
      </w:r>
      <w:r w:rsidRPr="00DC7E4F">
        <w:t xml:space="preserve"> RESPONSIBILITIES</w:t>
      </w:r>
      <w:commentRangeEnd w:id="17"/>
      <w:r w:rsidR="00CB322D">
        <w:rPr>
          <w:rStyle w:val="CommentReference"/>
          <w:b w:val="0"/>
          <w:bCs w:val="0"/>
        </w:rPr>
        <w:commentReference w:id="17"/>
      </w:r>
    </w:p>
    <w:p w14:paraId="04E35E42" w14:textId="77777777" w:rsidR="00CF7D91" w:rsidRPr="00751C81" w:rsidRDefault="00CF7D91" w:rsidP="009D10AA">
      <w:pPr>
        <w:pStyle w:val="PR1"/>
        <w:tabs>
          <w:tab w:val="clear" w:pos="864"/>
        </w:tabs>
        <w:ind w:left="900" w:hanging="630"/>
      </w:pPr>
      <w:r>
        <w:t xml:space="preserve">Direct and coordinate </w:t>
      </w:r>
      <w:r w:rsidRPr="00751C81">
        <w:t>the commissioning activities</w:t>
      </w:r>
      <w:r>
        <w:t>.</w:t>
      </w:r>
      <w:r w:rsidRPr="00751C81">
        <w:t xml:space="preserve">  </w:t>
      </w:r>
    </w:p>
    <w:p w14:paraId="5EDEA9CE" w14:textId="2539824F" w:rsidR="003E2C0F" w:rsidRDefault="003E2C0F" w:rsidP="009D10AA">
      <w:pPr>
        <w:pStyle w:val="PR1"/>
        <w:tabs>
          <w:tab w:val="clear" w:pos="864"/>
        </w:tabs>
        <w:ind w:left="900" w:hanging="630"/>
      </w:pPr>
      <w:r>
        <w:t xml:space="preserve">Update the Boilerplate OPR for project specificity. </w:t>
      </w:r>
    </w:p>
    <w:p w14:paraId="21A3B969" w14:textId="7327F493" w:rsidR="00CF7D91" w:rsidRDefault="00CF7D91" w:rsidP="009D10AA">
      <w:pPr>
        <w:pStyle w:val="PR1"/>
        <w:tabs>
          <w:tab w:val="clear" w:pos="864"/>
        </w:tabs>
        <w:ind w:left="900" w:hanging="630"/>
      </w:pPr>
      <w:r>
        <w:t>D</w:t>
      </w:r>
      <w:r w:rsidRPr="00751C81">
        <w:t xml:space="preserve">evelop and coordinate the execution of a </w:t>
      </w:r>
      <w:proofErr w:type="spellStart"/>
      <w:r>
        <w:t>Cx</w:t>
      </w:r>
      <w:proofErr w:type="spellEnd"/>
      <w:r w:rsidRPr="00751C81">
        <w:t xml:space="preserve"> plan</w:t>
      </w:r>
      <w:r>
        <w:t>.</w:t>
      </w:r>
    </w:p>
    <w:p w14:paraId="79384DEC" w14:textId="3319B5F3" w:rsidR="002C290C" w:rsidRDefault="002C290C" w:rsidP="009D10AA">
      <w:pPr>
        <w:pStyle w:val="PR1"/>
        <w:tabs>
          <w:tab w:val="clear" w:pos="864"/>
        </w:tabs>
        <w:ind w:left="900" w:hanging="630"/>
      </w:pPr>
      <w:r>
        <w:lastRenderedPageBreak/>
        <w:t>Review design documents to confirm consistency with the OPR</w:t>
      </w:r>
      <w:r w:rsidR="00B925E7">
        <w:t xml:space="preserve"> and Yellow Book compliance</w:t>
      </w:r>
      <w:r w:rsidR="00393A7E">
        <w:t>, including the energy model reports</w:t>
      </w:r>
      <w:r>
        <w:t xml:space="preserve">. </w:t>
      </w:r>
    </w:p>
    <w:p w14:paraId="210CA3CC" w14:textId="6C9708C5" w:rsidR="00CF7D91" w:rsidRDefault="00CF7D91" w:rsidP="009D10AA">
      <w:pPr>
        <w:pStyle w:val="PR1"/>
        <w:tabs>
          <w:tab w:val="clear" w:pos="864"/>
        </w:tabs>
        <w:ind w:left="900" w:hanging="630"/>
      </w:pPr>
      <w:r>
        <w:t>O</w:t>
      </w:r>
      <w:r w:rsidRPr="00751C81">
        <w:t xml:space="preserve">bserve and document that systems are functioning in accordance with the Contract Documents. </w:t>
      </w:r>
    </w:p>
    <w:p w14:paraId="7CF49ADA" w14:textId="6DB895C9" w:rsidR="00CF7D91" w:rsidRPr="00462A51" w:rsidRDefault="00CF7D91" w:rsidP="009D10AA">
      <w:pPr>
        <w:pStyle w:val="PR1"/>
        <w:tabs>
          <w:tab w:val="clear" w:pos="864"/>
        </w:tabs>
        <w:ind w:left="900" w:hanging="630"/>
      </w:pPr>
      <w:r w:rsidRPr="00462A51">
        <w:t xml:space="preserve">Assist Owner, DP </w:t>
      </w:r>
      <w:r>
        <w:t xml:space="preserve">and </w:t>
      </w:r>
      <w:r w:rsidR="00827A9B">
        <w:t>[CM][GC]</w:t>
      </w:r>
      <w:r w:rsidR="003E2C0F">
        <w:t>[DB]</w:t>
      </w:r>
      <w:r w:rsidR="00827A9B">
        <w:t xml:space="preserve"> </w:t>
      </w:r>
      <w:r>
        <w:t>with problem-solving.</w:t>
      </w:r>
    </w:p>
    <w:p w14:paraId="4EE5A3EA" w14:textId="77777777" w:rsidR="00314BE6" w:rsidRDefault="00CF7D91" w:rsidP="009D10AA">
      <w:pPr>
        <w:pStyle w:val="PR1"/>
        <w:tabs>
          <w:tab w:val="clear" w:pos="864"/>
        </w:tabs>
        <w:ind w:left="900" w:hanging="630"/>
      </w:pPr>
      <w:r>
        <w:t>V</w:t>
      </w:r>
      <w:r w:rsidRPr="000A6843">
        <w:t>erify that O&amp;M documentation is complete and op</w:t>
      </w:r>
      <w:r>
        <w:t>erating personnel are</w:t>
      </w:r>
      <w:r w:rsidRPr="000A6843">
        <w:t xml:space="preserve"> </w:t>
      </w:r>
      <w:r>
        <w:t xml:space="preserve">provided </w:t>
      </w:r>
      <w:r w:rsidRPr="000A6843">
        <w:t>train</w:t>
      </w:r>
      <w:r>
        <w:t>ing</w:t>
      </w:r>
      <w:r w:rsidRPr="000A6843">
        <w:t>.</w:t>
      </w:r>
      <w:r w:rsidRPr="000A6843">
        <w:tab/>
      </w:r>
    </w:p>
    <w:p w14:paraId="5ACE38A0" w14:textId="4BE6F6BC" w:rsidR="00CF7D91" w:rsidRPr="000A6843" w:rsidRDefault="00314BE6" w:rsidP="009D10AA">
      <w:pPr>
        <w:pStyle w:val="PR1"/>
        <w:tabs>
          <w:tab w:val="clear" w:pos="864"/>
        </w:tabs>
        <w:ind w:left="900" w:hanging="630"/>
      </w:pPr>
      <w:r>
        <w:t>R</w:t>
      </w:r>
      <w:r w:rsidRPr="00751C81">
        <w:t>eport</w:t>
      </w:r>
      <w:r>
        <w:t xml:space="preserve"> </w:t>
      </w:r>
      <w:proofErr w:type="spellStart"/>
      <w:r>
        <w:t>Cx</w:t>
      </w:r>
      <w:proofErr w:type="spellEnd"/>
      <w:r>
        <w:t xml:space="preserve"> activities</w:t>
      </w:r>
      <w:r w:rsidRPr="00751C81">
        <w:t xml:space="preserve"> to </w:t>
      </w:r>
      <w:r w:rsidR="00170C7D">
        <w:t xml:space="preserve">Owner </w:t>
      </w:r>
      <w:r>
        <w:t>and</w:t>
      </w:r>
      <w:r w:rsidR="00402065">
        <w:t>/or</w:t>
      </w:r>
      <w:r>
        <w:t xml:space="preserve"> the Using Agency</w:t>
      </w:r>
      <w:r w:rsidRPr="00751C81">
        <w:t>’s Project Manager</w:t>
      </w:r>
      <w:r w:rsidR="00402065">
        <w:t xml:space="preserve">. </w:t>
      </w:r>
    </w:p>
    <w:p w14:paraId="345F2C31" w14:textId="77777777" w:rsidR="00CF7D91" w:rsidRPr="00751C81" w:rsidRDefault="00CF7D91" w:rsidP="009D10AA">
      <w:pPr>
        <w:pStyle w:val="PR1"/>
        <w:tabs>
          <w:tab w:val="clear" w:pos="864"/>
        </w:tabs>
        <w:ind w:left="900" w:hanging="630"/>
      </w:pPr>
      <w:r>
        <w:t>N</w:t>
      </w:r>
      <w:r w:rsidRPr="00751C81">
        <w:t>ot responsible for design concept, design criteria, compliance with codes, design or general construction scheduling, cost estimatin</w:t>
      </w:r>
      <w:r>
        <w:t xml:space="preserve">g, or construction management. </w:t>
      </w:r>
    </w:p>
    <w:p w14:paraId="422F1404" w14:textId="77777777" w:rsidR="00CF7D91" w:rsidRPr="008E0C1B" w:rsidRDefault="00CF7D91" w:rsidP="00450BC5">
      <w:pPr>
        <w:pStyle w:val="PRT"/>
      </w:pPr>
      <w:r w:rsidRPr="008E0C1B">
        <w:t xml:space="preserve">PRODUCTS </w:t>
      </w:r>
    </w:p>
    <w:p w14:paraId="231FAA7B" w14:textId="77777777" w:rsidR="00CF7D91" w:rsidRPr="008E0C1B" w:rsidRDefault="00CF7D91" w:rsidP="00BF503F">
      <w:pPr>
        <w:pStyle w:val="ART"/>
        <w:tabs>
          <w:tab w:val="clear" w:pos="864"/>
        </w:tabs>
        <w:ind w:left="900" w:hanging="900"/>
      </w:pPr>
      <w:bookmarkStart w:id="18" w:name="_Hlk509497529"/>
      <w:r w:rsidRPr="008E0C1B">
        <w:t>TEST EQUIPMENT</w:t>
      </w:r>
    </w:p>
    <w:p w14:paraId="10DC0009" w14:textId="77777777" w:rsidR="00CF7D91" w:rsidRPr="00751C81" w:rsidRDefault="00CF7D91" w:rsidP="009D10AA">
      <w:pPr>
        <w:pStyle w:val="PR1"/>
        <w:tabs>
          <w:tab w:val="clear" w:pos="864"/>
        </w:tabs>
        <w:ind w:left="900" w:hanging="630"/>
      </w:pPr>
      <w:bookmarkStart w:id="19" w:name="_Hlk509497478"/>
      <w:r>
        <w:t>E</w:t>
      </w:r>
      <w:r w:rsidRPr="00751C81">
        <w:t>quip</w:t>
      </w:r>
      <w:bookmarkEnd w:id="19"/>
      <w:r w:rsidRPr="00751C81">
        <w:t xml:space="preserve">ment </w:t>
      </w:r>
      <w:bookmarkEnd w:id="18"/>
      <w:r w:rsidRPr="00751C81">
        <w:t xml:space="preserve">required to perform </w:t>
      </w:r>
      <w:proofErr w:type="spellStart"/>
      <w:r w:rsidR="009851D1">
        <w:t>prefunctional</w:t>
      </w:r>
      <w:proofErr w:type="spellEnd"/>
      <w:r w:rsidR="009851D1">
        <w:t xml:space="preserve"> checking, </w:t>
      </w:r>
      <w:r w:rsidRPr="00751C81">
        <w:t>startup</w:t>
      </w:r>
      <w:r w:rsidR="009851D1">
        <w:t>,</w:t>
      </w:r>
      <w:r w:rsidRPr="00751C81">
        <w:t xml:space="preserve"> and </w:t>
      </w:r>
      <w:r>
        <w:t>functional performance testing.</w:t>
      </w:r>
    </w:p>
    <w:p w14:paraId="62FA1A75" w14:textId="77777777" w:rsidR="00CF7D91" w:rsidRPr="00751C81" w:rsidRDefault="00CF7D91" w:rsidP="009D10AA">
      <w:pPr>
        <w:pStyle w:val="PR1"/>
        <w:tabs>
          <w:tab w:val="clear" w:pos="864"/>
        </w:tabs>
        <w:ind w:left="900" w:hanging="630"/>
      </w:pPr>
      <w:r w:rsidRPr="00751C81">
        <w:t>Special equipme</w:t>
      </w:r>
      <w:r w:rsidR="00F52046">
        <w:t>nt, tools and instruments</w:t>
      </w:r>
      <w:r w:rsidRPr="00751C81">
        <w:t xml:space="preserve"> required for testing </w:t>
      </w:r>
      <w:r w:rsidR="009851D1">
        <w:t xml:space="preserve">installed materials, components, assemblies, </w:t>
      </w:r>
      <w:r w:rsidRPr="00751C81">
        <w:t>equipment</w:t>
      </w:r>
      <w:r w:rsidR="009851D1">
        <w:t xml:space="preserve"> and system in accordance with the</w:t>
      </w:r>
      <w:r>
        <w:t xml:space="preserve"> Contract Documents.</w:t>
      </w:r>
    </w:p>
    <w:p w14:paraId="2FD5D565" w14:textId="77777777" w:rsidR="00314BE6" w:rsidRPr="00314BE6" w:rsidRDefault="00CF7D91" w:rsidP="009D10AA">
      <w:pPr>
        <w:pStyle w:val="PR1"/>
        <w:tabs>
          <w:tab w:val="clear" w:pos="864"/>
        </w:tabs>
        <w:ind w:left="900" w:hanging="630"/>
      </w:pPr>
      <w:r w:rsidRPr="00751C81">
        <w:t xml:space="preserve">All testing equipment </w:t>
      </w:r>
      <w:r w:rsidR="00A67F88">
        <w:t>will</w:t>
      </w:r>
      <w:r w:rsidRPr="00751C81">
        <w:t xml:space="preserve"> be of sufficient quality and accuracy to test and measure system performance with the tolerances</w:t>
      </w:r>
      <w:r>
        <w:t xml:space="preserve"> required by Contract Document</w:t>
      </w:r>
      <w:r w:rsidR="004B2247">
        <w:t>s.</w:t>
      </w:r>
    </w:p>
    <w:p w14:paraId="396843D5" w14:textId="77777777" w:rsidR="00314BE6" w:rsidRDefault="00314BE6" w:rsidP="009D10AA">
      <w:pPr>
        <w:pStyle w:val="PR1"/>
        <w:tabs>
          <w:tab w:val="clear" w:pos="864"/>
        </w:tabs>
        <w:ind w:left="900" w:hanging="630"/>
      </w:pPr>
      <w:r>
        <w:t xml:space="preserve">Equipment calibrated according to the manufacturer’s recommended intervals and when dropped or damaged. </w:t>
      </w:r>
    </w:p>
    <w:p w14:paraId="6FFF086F" w14:textId="77777777" w:rsidR="004B2247" w:rsidRDefault="00314BE6" w:rsidP="009D10AA">
      <w:pPr>
        <w:pStyle w:val="PR1"/>
        <w:tabs>
          <w:tab w:val="clear" w:pos="864"/>
        </w:tabs>
        <w:ind w:left="900" w:hanging="630"/>
      </w:pPr>
      <w:r>
        <w:t>Provide proof of calibration upon request.</w:t>
      </w:r>
    </w:p>
    <w:p w14:paraId="25F38429" w14:textId="77777777" w:rsidR="004B2247" w:rsidRDefault="004B2247" w:rsidP="009D10AA">
      <w:pPr>
        <w:pStyle w:val="PR1"/>
        <w:tabs>
          <w:tab w:val="clear" w:pos="864"/>
        </w:tabs>
        <w:ind w:left="900" w:hanging="630"/>
      </w:pPr>
      <w:r>
        <w:t>Accuracy of sensors used for testing must be at least twice that of the instrumentation being tested.</w:t>
      </w:r>
    </w:p>
    <w:p w14:paraId="4FAF92E7" w14:textId="77777777" w:rsidR="00CF7D91" w:rsidRPr="008E0C1B" w:rsidRDefault="00CF7D91" w:rsidP="00450BC5">
      <w:pPr>
        <w:pStyle w:val="PRT"/>
      </w:pPr>
      <w:r w:rsidRPr="008E0C1B">
        <w:t>EXECUTION</w:t>
      </w:r>
    </w:p>
    <w:p w14:paraId="1DA39AC9" w14:textId="77777777" w:rsidR="00CF7D91" w:rsidRPr="009F2529" w:rsidRDefault="00CF7D91" w:rsidP="00BF503F">
      <w:pPr>
        <w:pStyle w:val="ART"/>
        <w:tabs>
          <w:tab w:val="clear" w:pos="864"/>
        </w:tabs>
        <w:ind w:left="900" w:hanging="900"/>
      </w:pPr>
      <w:r w:rsidRPr="00450BC5">
        <w:t>COMMISSIONING</w:t>
      </w:r>
      <w:r>
        <w:t xml:space="preserve"> </w:t>
      </w:r>
      <w:r w:rsidRPr="009F2529">
        <w:t>OVERVIEW</w:t>
      </w:r>
    </w:p>
    <w:p w14:paraId="2875D5F5" w14:textId="77777777" w:rsidR="00CF7D91" w:rsidRPr="00462A51" w:rsidRDefault="00CF7D91" w:rsidP="009D10AA">
      <w:pPr>
        <w:pStyle w:val="PR1"/>
        <w:tabs>
          <w:tab w:val="clear" w:pos="864"/>
        </w:tabs>
        <w:ind w:left="900" w:hanging="630"/>
      </w:pPr>
      <w:r w:rsidRPr="00462A51">
        <w:t xml:space="preserve">Commissioning during construction begins with a scope review meeting conducted by the </w:t>
      </w:r>
      <w:proofErr w:type="spellStart"/>
      <w:r w:rsidRPr="00462A51">
        <w:t>CxA</w:t>
      </w:r>
      <w:proofErr w:type="spellEnd"/>
      <w:r w:rsidRPr="00462A51">
        <w:t xml:space="preserve"> where the commissioning process is reviewed with the commissioning team.</w:t>
      </w:r>
    </w:p>
    <w:p w14:paraId="4B9DCFAD" w14:textId="77777777" w:rsidR="00CF7D91" w:rsidRDefault="00CF7D91" w:rsidP="009D10AA">
      <w:pPr>
        <w:pStyle w:val="PR1"/>
        <w:tabs>
          <w:tab w:val="clear" w:pos="864"/>
        </w:tabs>
        <w:ind w:left="900" w:hanging="630"/>
      </w:pPr>
      <w:r w:rsidRPr="00DF72AB">
        <w:t xml:space="preserve">Additional meetings are throughout construction, scheduled by the </w:t>
      </w:r>
      <w:proofErr w:type="spellStart"/>
      <w:r w:rsidRPr="00DF72AB">
        <w:t>CxA</w:t>
      </w:r>
      <w:proofErr w:type="spellEnd"/>
      <w:r w:rsidRPr="00DF72AB">
        <w:t xml:space="preserve"> with necessary parties attending. Meeting</w:t>
      </w:r>
      <w:r w:rsidR="00314BE6">
        <w:t xml:space="preserve">s function </w:t>
      </w:r>
      <w:r w:rsidRPr="00DF72AB">
        <w:t>to plan, coordinate, schedule activities and resolve problems.</w:t>
      </w:r>
      <w:r>
        <w:t xml:space="preserve"> </w:t>
      </w:r>
    </w:p>
    <w:p w14:paraId="0034F81E" w14:textId="77777777" w:rsidR="00CF7D91" w:rsidRPr="009C4C32" w:rsidRDefault="00CF7D91" w:rsidP="009D10AA">
      <w:pPr>
        <w:pStyle w:val="PR1"/>
        <w:tabs>
          <w:tab w:val="clear" w:pos="864"/>
        </w:tabs>
        <w:ind w:left="900" w:hanging="630"/>
      </w:pPr>
      <w:r>
        <w:t xml:space="preserve">The </w:t>
      </w:r>
      <w:proofErr w:type="spellStart"/>
      <w:r>
        <w:t>CxA</w:t>
      </w:r>
      <w:proofErr w:type="spellEnd"/>
      <w:r>
        <w:t xml:space="preserve"> will distribute and periodically update the </w:t>
      </w:r>
      <w:r w:rsidRPr="009C4C32">
        <w:t>Commissioning Plan</w:t>
      </w:r>
      <w:r>
        <w:t xml:space="preserve">. The </w:t>
      </w:r>
      <w:proofErr w:type="spellStart"/>
      <w:r>
        <w:t>Cx</w:t>
      </w:r>
      <w:proofErr w:type="spellEnd"/>
      <w:r>
        <w:t xml:space="preserve"> Plan is a r</w:t>
      </w:r>
      <w:r w:rsidRPr="009C4C32">
        <w:t>eport</w:t>
      </w:r>
      <w:r>
        <w:t>,</w:t>
      </w:r>
      <w:r w:rsidRPr="009C4C32">
        <w:t xml:space="preserve"> prepared by </w:t>
      </w:r>
      <w:proofErr w:type="spellStart"/>
      <w:r w:rsidRPr="009C4C32">
        <w:t>CxA</w:t>
      </w:r>
      <w:proofErr w:type="spellEnd"/>
      <w:r w:rsidR="00B318A5">
        <w:t xml:space="preserve"> </w:t>
      </w:r>
      <w:r>
        <w:t xml:space="preserve">that communicates </w:t>
      </w:r>
      <w:r w:rsidR="00911811">
        <w:t xml:space="preserve">detailed </w:t>
      </w:r>
      <w:proofErr w:type="spellStart"/>
      <w:r w:rsidRPr="009C4C32">
        <w:t>Cx</w:t>
      </w:r>
      <w:proofErr w:type="spellEnd"/>
      <w:r>
        <w:t xml:space="preserve"> related</w:t>
      </w:r>
      <w:r w:rsidRPr="009C4C32">
        <w:t xml:space="preserve"> information including goals, scope, systems, </w:t>
      </w:r>
      <w:r w:rsidR="00911811">
        <w:t xml:space="preserve">team </w:t>
      </w:r>
      <w:r w:rsidRPr="009C4C32">
        <w:t>structure and schedule for the commissioning process.</w:t>
      </w:r>
      <w:r>
        <w:t xml:space="preserve"> The </w:t>
      </w:r>
      <w:proofErr w:type="spellStart"/>
      <w:r>
        <w:t>Cx</w:t>
      </w:r>
      <w:proofErr w:type="spellEnd"/>
      <w:r>
        <w:t xml:space="preserve"> Plan also </w:t>
      </w:r>
      <w:r w:rsidR="00911811">
        <w:t>serves as a record of</w:t>
      </w:r>
      <w:r>
        <w:t xml:space="preserve"> the </w:t>
      </w:r>
      <w:proofErr w:type="spellStart"/>
      <w:r>
        <w:t>Cx</w:t>
      </w:r>
      <w:proofErr w:type="spellEnd"/>
      <w:r>
        <w:t xml:space="preserve"> process.</w:t>
      </w:r>
    </w:p>
    <w:p w14:paraId="0B1F4954" w14:textId="77777777" w:rsidR="00CF7D91" w:rsidRPr="00543C1F" w:rsidRDefault="00CF7D91" w:rsidP="009D10AA">
      <w:pPr>
        <w:pStyle w:val="PR1"/>
        <w:tabs>
          <w:tab w:val="clear" w:pos="864"/>
        </w:tabs>
        <w:ind w:left="900" w:hanging="630"/>
      </w:pPr>
      <w:r>
        <w:t xml:space="preserve">The </w:t>
      </w:r>
      <w:proofErr w:type="spellStart"/>
      <w:r>
        <w:t>CxA</w:t>
      </w:r>
      <w:proofErr w:type="spellEnd"/>
      <w:r>
        <w:t xml:space="preserve"> will communicate problems that require attention of other team members using the </w:t>
      </w:r>
      <w:proofErr w:type="spellStart"/>
      <w:r>
        <w:t>Cx</w:t>
      </w:r>
      <w:proofErr w:type="spellEnd"/>
      <w:r>
        <w:t xml:space="preserve"> Reports, </w:t>
      </w:r>
      <w:proofErr w:type="spellStart"/>
      <w:r>
        <w:t>Cx</w:t>
      </w:r>
      <w:proofErr w:type="spellEnd"/>
      <w:r>
        <w:t xml:space="preserve"> Issues (</w:t>
      </w:r>
      <w:proofErr w:type="spellStart"/>
      <w:r>
        <w:t>Cx</w:t>
      </w:r>
      <w:proofErr w:type="spellEnd"/>
      <w:r w:rsidR="00911811">
        <w:t xml:space="preserve"> </w:t>
      </w:r>
      <w:r>
        <w:t xml:space="preserve">Issue) </w:t>
      </w:r>
      <w:r w:rsidRPr="00751C81">
        <w:t>and Commissioning Request for Information (</w:t>
      </w:r>
      <w:proofErr w:type="spellStart"/>
      <w:r>
        <w:t>Cx</w:t>
      </w:r>
      <w:proofErr w:type="spellEnd"/>
      <w:r w:rsidR="00911811">
        <w:t xml:space="preserve"> </w:t>
      </w:r>
      <w:r w:rsidRPr="00751C81">
        <w:t xml:space="preserve">RFI).  </w:t>
      </w:r>
    </w:p>
    <w:p w14:paraId="4A4CD85C" w14:textId="37DD51D9" w:rsidR="00CF7D91" w:rsidRDefault="00CF7D91" w:rsidP="009D10AA">
      <w:pPr>
        <w:pStyle w:val="PR1"/>
        <w:tabs>
          <w:tab w:val="clear" w:pos="864"/>
        </w:tabs>
        <w:ind w:left="900" w:hanging="630"/>
      </w:pPr>
      <w:r>
        <w:t>Product data and shop drawings are</w:t>
      </w:r>
      <w:r w:rsidRPr="00751C81">
        <w:t xml:space="preserve"> submitted to the </w:t>
      </w:r>
      <w:proofErr w:type="spellStart"/>
      <w:r w:rsidRPr="00751C81">
        <w:t>CxA</w:t>
      </w:r>
      <w:proofErr w:type="spellEnd"/>
      <w:r w:rsidRPr="00751C81">
        <w:t xml:space="preserve"> </w:t>
      </w:r>
      <w:r>
        <w:t xml:space="preserve">by </w:t>
      </w:r>
      <w:r w:rsidR="0022677B">
        <w:t xml:space="preserve">the </w:t>
      </w:r>
      <w:r>
        <w:t xml:space="preserve">Contractor. </w:t>
      </w:r>
      <w:proofErr w:type="spellStart"/>
      <w:r>
        <w:t>CxA</w:t>
      </w:r>
      <w:proofErr w:type="spellEnd"/>
      <w:r>
        <w:t xml:space="preserve"> will review submittals and forward comments to DP for review and, as determined by DP, for inclusion in the submittal review comments returned to the Contractor.</w:t>
      </w:r>
    </w:p>
    <w:p w14:paraId="01151629" w14:textId="77777777" w:rsidR="00CF7D91" w:rsidRDefault="00CF7D91" w:rsidP="009D10AA">
      <w:pPr>
        <w:pStyle w:val="PR1"/>
        <w:tabs>
          <w:tab w:val="clear" w:pos="864"/>
        </w:tabs>
        <w:ind w:left="900" w:hanging="630"/>
      </w:pPr>
      <w:r>
        <w:t>Contractor provides DP</w:t>
      </w:r>
      <w:r w:rsidR="00F52046">
        <w:t>’</w:t>
      </w:r>
      <w:r>
        <w:t xml:space="preserve">s submittal comments and submittal logs that summarize submittal status. </w:t>
      </w:r>
    </w:p>
    <w:p w14:paraId="20FFD7CC" w14:textId="77777777" w:rsidR="00CF7D91" w:rsidRDefault="00CF7D91" w:rsidP="009D10AA">
      <w:pPr>
        <w:pStyle w:val="PR1"/>
        <w:tabs>
          <w:tab w:val="clear" w:pos="864"/>
        </w:tabs>
        <w:ind w:left="900" w:hanging="630"/>
      </w:pPr>
      <w:r>
        <w:lastRenderedPageBreak/>
        <w:t xml:space="preserve">Contractor </w:t>
      </w:r>
      <w:r w:rsidRPr="00751C81">
        <w:t>provide</w:t>
      </w:r>
      <w:r>
        <w:t>s</w:t>
      </w:r>
      <w:r w:rsidRPr="00751C81">
        <w:t xml:space="preserve"> </w:t>
      </w:r>
      <w:r>
        <w:t xml:space="preserve">Installation, Operating, Maintenance and </w:t>
      </w:r>
      <w:r w:rsidRPr="00751C81">
        <w:t>start-up procedures</w:t>
      </w:r>
      <w:r w:rsidR="00652A12">
        <w:t xml:space="preserve"> to </w:t>
      </w:r>
      <w:proofErr w:type="spellStart"/>
      <w:r w:rsidR="00652A12">
        <w:t>CxA</w:t>
      </w:r>
      <w:proofErr w:type="spellEnd"/>
      <w:r w:rsidRPr="00751C81">
        <w:t>.</w:t>
      </w:r>
    </w:p>
    <w:p w14:paraId="120669BB" w14:textId="77777777" w:rsidR="001D4AF3" w:rsidRPr="00751C81" w:rsidRDefault="001D4AF3" w:rsidP="009D10AA">
      <w:pPr>
        <w:pStyle w:val="PR1"/>
        <w:tabs>
          <w:tab w:val="clear" w:pos="864"/>
        </w:tabs>
        <w:ind w:left="900" w:hanging="630"/>
      </w:pPr>
      <w:r>
        <w:t>Contractor develops Pre-Installation Plan</w:t>
      </w:r>
      <w:r w:rsidR="00911811">
        <w:t>s.</w:t>
      </w:r>
    </w:p>
    <w:p w14:paraId="3468CF75" w14:textId="77777777" w:rsidR="00F050BF" w:rsidRDefault="001D4AF3" w:rsidP="009D10AA">
      <w:pPr>
        <w:pStyle w:val="PR1"/>
        <w:tabs>
          <w:tab w:val="clear" w:pos="864"/>
        </w:tabs>
        <w:ind w:left="900" w:hanging="630"/>
      </w:pPr>
      <w:r>
        <w:t>Contractor</w:t>
      </w:r>
      <w:r w:rsidR="00CF7D91" w:rsidRPr="00751C81">
        <w:t xml:space="preserve"> </w:t>
      </w:r>
      <w:r w:rsidRPr="00751C81">
        <w:t>develop</w:t>
      </w:r>
      <w:r>
        <w:t xml:space="preserve">s </w:t>
      </w:r>
      <w:r w:rsidR="00CF7D91" w:rsidRPr="00751C81">
        <w:t>startup pla</w:t>
      </w:r>
      <w:r w:rsidR="00F050BF">
        <w:t>ns.</w:t>
      </w:r>
    </w:p>
    <w:p w14:paraId="3F56D375" w14:textId="77777777" w:rsidR="00E12DAD" w:rsidRDefault="00E12DAD" w:rsidP="009D10AA">
      <w:pPr>
        <w:pStyle w:val="PR1"/>
        <w:tabs>
          <w:tab w:val="clear" w:pos="864"/>
        </w:tabs>
        <w:ind w:left="900" w:hanging="630"/>
      </w:pPr>
      <w:r>
        <w:t xml:space="preserve">Contractor prepares Receiving Reports. </w:t>
      </w:r>
      <w:proofErr w:type="spellStart"/>
      <w:r>
        <w:t>CxA</w:t>
      </w:r>
      <w:proofErr w:type="spellEnd"/>
      <w:r>
        <w:t xml:space="preserve"> reviews Receiving Reports.</w:t>
      </w:r>
    </w:p>
    <w:p w14:paraId="00FB057D" w14:textId="77777777" w:rsidR="00CF7D91" w:rsidRPr="00751C81" w:rsidRDefault="00CF7D91" w:rsidP="009D10AA">
      <w:pPr>
        <w:pStyle w:val="PR1"/>
        <w:tabs>
          <w:tab w:val="clear" w:pos="864"/>
        </w:tabs>
        <w:ind w:left="900" w:hanging="630"/>
      </w:pPr>
      <w:r w:rsidRPr="00751C81">
        <w:t xml:space="preserve">Contractor </w:t>
      </w:r>
      <w:r w:rsidR="001D4AF3">
        <w:t xml:space="preserve">prepares </w:t>
      </w:r>
      <w:proofErr w:type="spellStart"/>
      <w:r w:rsidRPr="00751C81">
        <w:t>prefunctional</w:t>
      </w:r>
      <w:proofErr w:type="spellEnd"/>
      <w:r w:rsidRPr="00751C81">
        <w:t xml:space="preserve"> checklists</w:t>
      </w:r>
      <w:r>
        <w:t xml:space="preserve"> (PFC)</w:t>
      </w:r>
      <w:r w:rsidRPr="00751C81">
        <w:t xml:space="preserve"> to be completed by the Contractor, during the startup process</w:t>
      </w:r>
      <w:r w:rsidR="00652A12">
        <w:t xml:space="preserve"> and prior to functional testing</w:t>
      </w:r>
      <w:r w:rsidRPr="00751C81">
        <w:t>.</w:t>
      </w:r>
    </w:p>
    <w:p w14:paraId="390E3D44" w14:textId="11F3AB44" w:rsidR="00CF7D91" w:rsidRDefault="00E12DAD" w:rsidP="009D10AA">
      <w:pPr>
        <w:pStyle w:val="PR1"/>
        <w:tabs>
          <w:tab w:val="clear" w:pos="864"/>
        </w:tabs>
        <w:ind w:left="900" w:hanging="630"/>
      </w:pPr>
      <w:r>
        <w:t>Contractor submits t</w:t>
      </w:r>
      <w:r w:rsidR="00CF7D91">
        <w:t>est</w:t>
      </w:r>
      <w:r>
        <w:t xml:space="preserve"> results</w:t>
      </w:r>
      <w:r w:rsidR="00CF7D91">
        <w:t xml:space="preserve"> required by contract documents to </w:t>
      </w:r>
      <w:r w:rsidR="00911811">
        <w:t xml:space="preserve">the </w:t>
      </w:r>
      <w:r w:rsidR="00CF7D91">
        <w:t xml:space="preserve">DP and </w:t>
      </w:r>
      <w:r w:rsidR="00911811">
        <w:t xml:space="preserve">the </w:t>
      </w:r>
      <w:proofErr w:type="spellStart"/>
      <w:r w:rsidR="00CF7D91">
        <w:t>CxA</w:t>
      </w:r>
      <w:proofErr w:type="spellEnd"/>
      <w:r w:rsidR="00CF7D91">
        <w:t xml:space="preserve"> for coincident review. </w:t>
      </w:r>
    </w:p>
    <w:p w14:paraId="72511DA9" w14:textId="77777777" w:rsidR="00CF7D91" w:rsidRDefault="00CF7D91" w:rsidP="009D10AA">
      <w:pPr>
        <w:pStyle w:val="PR1"/>
        <w:tabs>
          <w:tab w:val="clear" w:pos="864"/>
        </w:tabs>
        <w:ind w:left="900" w:hanging="630"/>
      </w:pPr>
      <w:r w:rsidRPr="00751C81">
        <w:t xml:space="preserve">The </w:t>
      </w:r>
      <w:proofErr w:type="spellStart"/>
      <w:r w:rsidRPr="00751C81">
        <w:t>CxA</w:t>
      </w:r>
      <w:proofErr w:type="spellEnd"/>
      <w:r w:rsidRPr="00751C81">
        <w:t xml:space="preserve"> witness</w:t>
      </w:r>
      <w:r w:rsidR="00911811">
        <w:t>es</w:t>
      </w:r>
      <w:r w:rsidRPr="00751C81">
        <w:t xml:space="preserve"> pre-functional tests and start-up of selected equipment.</w:t>
      </w:r>
    </w:p>
    <w:p w14:paraId="2CEBDE66" w14:textId="77777777" w:rsidR="00CF7D91" w:rsidRPr="009F2529" w:rsidRDefault="00911811" w:rsidP="009D10AA">
      <w:pPr>
        <w:pStyle w:val="PR1"/>
        <w:tabs>
          <w:tab w:val="clear" w:pos="864"/>
        </w:tabs>
        <w:ind w:left="900" w:hanging="630"/>
      </w:pPr>
      <w:r>
        <w:t xml:space="preserve">Contractor completes </w:t>
      </w:r>
      <w:proofErr w:type="spellStart"/>
      <w:r w:rsidR="00CF7D91" w:rsidRPr="009F2529">
        <w:t>Prefunctional</w:t>
      </w:r>
      <w:proofErr w:type="spellEnd"/>
      <w:r w:rsidR="00CF7D91" w:rsidRPr="009F2529">
        <w:t xml:space="preserve"> checklists before fu</w:t>
      </w:r>
      <w:r w:rsidR="00F52046">
        <w:t>nctional testing.</w:t>
      </w:r>
    </w:p>
    <w:p w14:paraId="6FBFA839" w14:textId="77777777" w:rsidR="00CF7D91" w:rsidRDefault="00CF7D91" w:rsidP="009D10AA">
      <w:pPr>
        <w:pStyle w:val="PR1"/>
        <w:tabs>
          <w:tab w:val="clear" w:pos="864"/>
        </w:tabs>
        <w:ind w:left="900" w:hanging="630"/>
      </w:pPr>
      <w:r w:rsidRPr="00751C81">
        <w:t xml:space="preserve">Contractor performs and documents the equipment receipt, installation, pre-functional checkout and initial startup.  The </w:t>
      </w:r>
      <w:proofErr w:type="spellStart"/>
      <w:r w:rsidRPr="00751C81">
        <w:t>CxA</w:t>
      </w:r>
      <w:proofErr w:type="spellEnd"/>
      <w:r w:rsidRPr="00751C81">
        <w:t xml:space="preserve"> verifies that the installation, pre-functional checkout and initial startup were completed according to the plans.  </w:t>
      </w:r>
      <w:r>
        <w:t xml:space="preserve">After tests are complete and DP </w:t>
      </w:r>
      <w:proofErr w:type="spellStart"/>
      <w:r>
        <w:t>punchlist</w:t>
      </w:r>
      <w:proofErr w:type="spellEnd"/>
      <w:r>
        <w:t xml:space="preserve"> has been completed, Functional Performance Testing begins.</w:t>
      </w:r>
    </w:p>
    <w:p w14:paraId="26A58340" w14:textId="77777777" w:rsidR="00CF7D91" w:rsidRPr="00751C81" w:rsidRDefault="00CF7D91" w:rsidP="009D10AA">
      <w:pPr>
        <w:pStyle w:val="PR1"/>
        <w:tabs>
          <w:tab w:val="clear" w:pos="864"/>
        </w:tabs>
        <w:ind w:left="900" w:hanging="630"/>
      </w:pPr>
      <w:proofErr w:type="spellStart"/>
      <w:r w:rsidRPr="00751C81">
        <w:t>CxA</w:t>
      </w:r>
      <w:proofErr w:type="spellEnd"/>
      <w:r w:rsidRPr="00751C81">
        <w:t xml:space="preserve"> develops specific equipment and system functional performance test</w:t>
      </w:r>
      <w:r>
        <w:t xml:space="preserve"> (FPT)</w:t>
      </w:r>
      <w:r w:rsidRPr="00751C81">
        <w:t xml:space="preserve"> procedures.  </w:t>
      </w:r>
    </w:p>
    <w:p w14:paraId="36A9017F" w14:textId="1F1F0D30" w:rsidR="00CF7D91" w:rsidRDefault="00CF7D91" w:rsidP="009D10AA">
      <w:pPr>
        <w:pStyle w:val="PR1"/>
        <w:tabs>
          <w:tab w:val="clear" w:pos="864"/>
        </w:tabs>
        <w:ind w:left="900" w:hanging="630"/>
      </w:pPr>
      <w:r w:rsidRPr="00543C1F">
        <w:t xml:space="preserve">Contractor reviews and executes the FPT procedures under the direction of the </w:t>
      </w:r>
      <w:proofErr w:type="spellStart"/>
      <w:r w:rsidRPr="00543C1F">
        <w:t>CxA</w:t>
      </w:r>
      <w:proofErr w:type="spellEnd"/>
      <w:r w:rsidRPr="00543C1F">
        <w:t>. Contractor operates all equipment.</w:t>
      </w:r>
    </w:p>
    <w:p w14:paraId="0549BB70" w14:textId="331D918D" w:rsidR="00035B7D" w:rsidRPr="00543C1F" w:rsidRDefault="00035B7D" w:rsidP="009D10AA">
      <w:pPr>
        <w:pStyle w:val="PR1"/>
        <w:tabs>
          <w:tab w:val="clear" w:pos="864"/>
        </w:tabs>
        <w:ind w:left="900" w:hanging="630"/>
      </w:pPr>
      <w:proofErr w:type="spellStart"/>
      <w:r>
        <w:t>CxA</w:t>
      </w:r>
      <w:proofErr w:type="spellEnd"/>
      <w:r>
        <w:t xml:space="preserve"> engages the Owner’s O&amp;M personnel to participate as desired in the execution of FPTs. </w:t>
      </w:r>
    </w:p>
    <w:p w14:paraId="0CAB3769" w14:textId="77777777" w:rsidR="00CF7D91" w:rsidRPr="00751C81" w:rsidRDefault="00CF7D91" w:rsidP="009D10AA">
      <w:pPr>
        <w:pStyle w:val="PR1"/>
        <w:tabs>
          <w:tab w:val="clear" w:pos="864"/>
        </w:tabs>
        <w:ind w:left="900" w:hanging="630"/>
      </w:pPr>
      <w:r w:rsidRPr="00751C81">
        <w:t>Any items of non-compliance in material, installation or setup are corrected by the Contractors and then the system is retested.</w:t>
      </w:r>
    </w:p>
    <w:p w14:paraId="1F797B8E" w14:textId="77777777" w:rsidR="00CF7D91" w:rsidRPr="00751C81" w:rsidRDefault="00CF7D91" w:rsidP="009D10AA">
      <w:pPr>
        <w:pStyle w:val="PR1"/>
        <w:tabs>
          <w:tab w:val="clear" w:pos="864"/>
        </w:tabs>
        <w:ind w:left="900" w:hanging="630"/>
      </w:pPr>
      <w:r w:rsidRPr="00751C81">
        <w:t xml:space="preserve">The </w:t>
      </w:r>
      <w:proofErr w:type="spellStart"/>
      <w:r w:rsidRPr="00751C81">
        <w:t>CxA</w:t>
      </w:r>
      <w:proofErr w:type="spellEnd"/>
      <w:r w:rsidRPr="00751C81">
        <w:t xml:space="preserve"> reviews the </w:t>
      </w:r>
      <w:r>
        <w:t>Installation, Operation and Maintenance (IO</w:t>
      </w:r>
      <w:r w:rsidRPr="00751C81">
        <w:t>M</w:t>
      </w:r>
      <w:r>
        <w:t>)</w:t>
      </w:r>
      <w:r w:rsidRPr="00751C81">
        <w:t xml:space="preserve"> documentation for completeness.</w:t>
      </w:r>
    </w:p>
    <w:p w14:paraId="1285CA36" w14:textId="77777777" w:rsidR="00CF7D91" w:rsidRDefault="00CF7D91" w:rsidP="009D10AA">
      <w:pPr>
        <w:pStyle w:val="PR1"/>
        <w:tabs>
          <w:tab w:val="clear" w:pos="864"/>
        </w:tabs>
        <w:ind w:left="900" w:hanging="630"/>
      </w:pPr>
      <w:r>
        <w:t xml:space="preserve">Except as defined by specification or agreed as Deferred, </w:t>
      </w:r>
      <w:r w:rsidRPr="00751C81">
        <w:t xml:space="preserve">Functional </w:t>
      </w:r>
      <w:r>
        <w:t xml:space="preserve">Performance </w:t>
      </w:r>
      <w:r w:rsidRPr="00751C81">
        <w:t xml:space="preserve">Testing is completed before </w:t>
      </w:r>
      <w:r>
        <w:t>the Using Agency occupies the facility.</w:t>
      </w:r>
    </w:p>
    <w:p w14:paraId="31AB2201" w14:textId="77777777" w:rsidR="00CF7D91" w:rsidRDefault="00CF7D91" w:rsidP="009D10AA">
      <w:pPr>
        <w:pStyle w:val="PR1"/>
        <w:tabs>
          <w:tab w:val="clear" w:pos="864"/>
        </w:tabs>
        <w:ind w:left="900" w:hanging="630"/>
      </w:pPr>
      <w:r>
        <w:t xml:space="preserve">Contractor provides the training. </w:t>
      </w:r>
      <w:r w:rsidRPr="00751C81">
        <w:t xml:space="preserve">The </w:t>
      </w:r>
      <w:proofErr w:type="spellStart"/>
      <w:r w:rsidRPr="00751C81">
        <w:t>CxA</w:t>
      </w:r>
      <w:proofErr w:type="spellEnd"/>
      <w:r w:rsidRPr="00751C81">
        <w:t xml:space="preserve"> reviews, pre-approves the content and agenda and verifies that proper </w:t>
      </w:r>
      <w:r>
        <w:t>training was completed.</w:t>
      </w:r>
    </w:p>
    <w:p w14:paraId="11B874E7" w14:textId="77777777" w:rsidR="00CF7D91" w:rsidRPr="00BA5AC5" w:rsidRDefault="00CF7D91" w:rsidP="00BF503F">
      <w:pPr>
        <w:pStyle w:val="ART"/>
        <w:tabs>
          <w:tab w:val="clear" w:pos="864"/>
        </w:tabs>
        <w:ind w:left="900" w:hanging="900"/>
      </w:pPr>
      <w:r w:rsidRPr="00450BC5">
        <w:t>CONTRACTORS</w:t>
      </w:r>
      <w:r w:rsidRPr="00BA5AC5">
        <w:t xml:space="preserve"> RESPONSIBILITIES</w:t>
      </w:r>
    </w:p>
    <w:p w14:paraId="6C697F0F" w14:textId="77777777" w:rsidR="0096153B" w:rsidRDefault="00CF7D91" w:rsidP="009D10AA">
      <w:pPr>
        <w:pStyle w:val="PR1"/>
        <w:tabs>
          <w:tab w:val="clear" w:pos="864"/>
        </w:tabs>
        <w:ind w:left="900" w:hanging="630"/>
      </w:pPr>
      <w:r w:rsidRPr="00751C81">
        <w:t xml:space="preserve">Provide all </w:t>
      </w:r>
      <w:r w:rsidR="0096153B">
        <w:t xml:space="preserve">test equipment unless noted otherwise. </w:t>
      </w:r>
    </w:p>
    <w:p w14:paraId="263C44AF" w14:textId="77777777" w:rsidR="00CF7D91" w:rsidRDefault="0096153B" w:rsidP="009D10AA">
      <w:pPr>
        <w:pStyle w:val="PR1"/>
        <w:tabs>
          <w:tab w:val="clear" w:pos="864"/>
        </w:tabs>
        <w:ind w:left="900" w:hanging="630"/>
      </w:pPr>
      <w:r>
        <w:t xml:space="preserve">Provide </w:t>
      </w:r>
      <w:r w:rsidR="00CF7D91" w:rsidRPr="00751C81">
        <w:t>tools</w:t>
      </w:r>
      <w:r w:rsidR="00CF7D91">
        <w:t>, equipment, ladders and lifts to support the commissioning process.</w:t>
      </w:r>
    </w:p>
    <w:p w14:paraId="7123A624" w14:textId="77777777" w:rsidR="00CF7D91" w:rsidRPr="00751C81" w:rsidRDefault="00CF7D91" w:rsidP="009D10AA">
      <w:pPr>
        <w:pStyle w:val="PR1"/>
        <w:tabs>
          <w:tab w:val="clear" w:pos="864"/>
        </w:tabs>
        <w:ind w:left="900" w:hanging="630"/>
      </w:pPr>
      <w:r w:rsidRPr="00751C81">
        <w:t xml:space="preserve">Provide all requested submittal data, including detailed start-up procedures and specific responsibilities of the </w:t>
      </w:r>
      <w:r>
        <w:t>Using Agency</w:t>
      </w:r>
      <w:r w:rsidRPr="00751C81">
        <w:t xml:space="preserve"> to keep warranties in force.</w:t>
      </w:r>
    </w:p>
    <w:p w14:paraId="12DDD73D" w14:textId="484CB86B" w:rsidR="003F04B2" w:rsidRDefault="003F04B2" w:rsidP="009D10AA">
      <w:pPr>
        <w:pStyle w:val="PR1"/>
        <w:tabs>
          <w:tab w:val="clear" w:pos="864"/>
        </w:tabs>
        <w:ind w:left="900" w:hanging="630"/>
      </w:pPr>
      <w:r>
        <w:t>Provide a temporary conditioning plan detailing intended approach to temporary use of permanent HVAC systems during construction.</w:t>
      </w:r>
      <w:r w:rsidRPr="00751C81">
        <w:t xml:space="preserve"> </w:t>
      </w:r>
    </w:p>
    <w:p w14:paraId="7FA9B899" w14:textId="0E9DE674" w:rsidR="00CF7D91" w:rsidRPr="00751C81" w:rsidRDefault="00CF7D91" w:rsidP="009D10AA">
      <w:pPr>
        <w:pStyle w:val="PR1"/>
        <w:tabs>
          <w:tab w:val="clear" w:pos="864"/>
        </w:tabs>
        <w:ind w:left="900" w:hanging="630"/>
      </w:pPr>
      <w:r w:rsidRPr="00751C81">
        <w:t xml:space="preserve">Provide equipment sequence of operation and testing procedures to </w:t>
      </w:r>
      <w:proofErr w:type="spellStart"/>
      <w:r w:rsidRPr="00751C81">
        <w:t>CxA</w:t>
      </w:r>
      <w:proofErr w:type="spellEnd"/>
      <w:r w:rsidRPr="00751C81">
        <w:t>.</w:t>
      </w:r>
    </w:p>
    <w:p w14:paraId="2D1BB9CC" w14:textId="77777777" w:rsidR="00CF7D91" w:rsidRPr="00751C81" w:rsidRDefault="00CF7D91" w:rsidP="009D10AA">
      <w:pPr>
        <w:pStyle w:val="PR1"/>
        <w:tabs>
          <w:tab w:val="clear" w:pos="864"/>
        </w:tabs>
        <w:ind w:left="900" w:hanging="630"/>
      </w:pPr>
      <w:r w:rsidRPr="00751C81">
        <w:t>Review test procedures</w:t>
      </w:r>
      <w:r>
        <w:t xml:space="preserve"> and FPT results</w:t>
      </w:r>
      <w:r w:rsidRPr="00751C81">
        <w:t>.</w:t>
      </w:r>
    </w:p>
    <w:p w14:paraId="1BB39676" w14:textId="77777777" w:rsidR="00CF7D91" w:rsidRDefault="00E12DAD" w:rsidP="009D10AA">
      <w:pPr>
        <w:pStyle w:val="PR1"/>
        <w:tabs>
          <w:tab w:val="clear" w:pos="864"/>
        </w:tabs>
        <w:ind w:left="900" w:hanging="630"/>
      </w:pPr>
      <w:r>
        <w:t>Schedule a</w:t>
      </w:r>
      <w:r w:rsidR="006D024F">
        <w:t>ll commissioning activities in</w:t>
      </w:r>
      <w:r w:rsidR="00CF7D91" w:rsidRPr="00751C81">
        <w:t xml:space="preserve"> the master </w:t>
      </w:r>
      <w:r w:rsidR="006D024F">
        <w:t xml:space="preserve">construction </w:t>
      </w:r>
      <w:r w:rsidR="00CF7D91" w:rsidRPr="00751C81">
        <w:t xml:space="preserve">schedule.  </w:t>
      </w:r>
      <w:proofErr w:type="gramStart"/>
      <w:r w:rsidR="00CF7D91" w:rsidRPr="00751C81">
        <w:t>Make adjustments to</w:t>
      </w:r>
      <w:proofErr w:type="gramEnd"/>
      <w:r w:rsidR="00CF7D91" w:rsidRPr="00751C81">
        <w:t xml:space="preserve"> commissioning activities schedule when impacted by constru</w:t>
      </w:r>
      <w:r w:rsidR="00CF7D91">
        <w:t xml:space="preserve">ction progress.  </w:t>
      </w:r>
    </w:p>
    <w:p w14:paraId="539FEE0E" w14:textId="77777777" w:rsidR="00CF7D91" w:rsidRPr="00751C81" w:rsidRDefault="00CF7D91" w:rsidP="009D10AA">
      <w:pPr>
        <w:pStyle w:val="PR1"/>
        <w:tabs>
          <w:tab w:val="clear" w:pos="864"/>
        </w:tabs>
        <w:ind w:left="900" w:hanging="630"/>
      </w:pPr>
      <w:r>
        <w:lastRenderedPageBreak/>
        <w:t xml:space="preserve">Notify </w:t>
      </w:r>
      <w:proofErr w:type="spellStart"/>
      <w:r w:rsidRPr="00751C81">
        <w:t>CxA</w:t>
      </w:r>
      <w:proofErr w:type="spellEnd"/>
      <w:r w:rsidRPr="00751C81">
        <w:t xml:space="preserve"> of all activities defined in </w:t>
      </w:r>
      <w:r>
        <w:t xml:space="preserve">Contract Documents that require </w:t>
      </w:r>
      <w:proofErr w:type="spellStart"/>
      <w:r w:rsidRPr="00751C81">
        <w:t>C</w:t>
      </w:r>
      <w:r>
        <w:t>xA</w:t>
      </w:r>
      <w:proofErr w:type="spellEnd"/>
      <w:r>
        <w:t xml:space="preserve"> attendance.</w:t>
      </w:r>
    </w:p>
    <w:p w14:paraId="397C69FA" w14:textId="77777777" w:rsidR="00CF7D91" w:rsidRDefault="00CF7D91" w:rsidP="009D10AA">
      <w:pPr>
        <w:pStyle w:val="PR1"/>
        <w:tabs>
          <w:tab w:val="clear" w:pos="864"/>
        </w:tabs>
        <w:ind w:left="900" w:hanging="630"/>
      </w:pPr>
      <w:r>
        <w:t xml:space="preserve">Copy </w:t>
      </w:r>
      <w:proofErr w:type="spellStart"/>
      <w:r>
        <w:t>CxA</w:t>
      </w:r>
      <w:proofErr w:type="spellEnd"/>
      <w:r>
        <w:t xml:space="preserve"> with contract documents including</w:t>
      </w:r>
      <w:r w:rsidRPr="00751C81">
        <w:t xml:space="preserve"> a</w:t>
      </w:r>
      <w:r>
        <w:t>ddenda, RFIs, change orders.</w:t>
      </w:r>
    </w:p>
    <w:p w14:paraId="74FA5BF5" w14:textId="77777777" w:rsidR="00CF7D91" w:rsidRPr="00751C81" w:rsidRDefault="006D024F" w:rsidP="009D10AA">
      <w:pPr>
        <w:pStyle w:val="PR1"/>
        <w:tabs>
          <w:tab w:val="clear" w:pos="864"/>
        </w:tabs>
        <w:ind w:left="900" w:hanging="630"/>
      </w:pPr>
      <w:r>
        <w:t xml:space="preserve">Copy </w:t>
      </w:r>
      <w:proofErr w:type="spellStart"/>
      <w:r>
        <w:t>CxA</w:t>
      </w:r>
      <w:proofErr w:type="spellEnd"/>
      <w:r>
        <w:t xml:space="preserve"> with </w:t>
      </w:r>
      <w:r w:rsidR="00CF7D91">
        <w:t xml:space="preserve">all </w:t>
      </w:r>
      <w:r w:rsidR="00CF7D91" w:rsidRPr="00751C81">
        <w:t>submittal data</w:t>
      </w:r>
      <w:r w:rsidR="00CF7D91">
        <w:t xml:space="preserve"> required by the contract documents for e</w:t>
      </w:r>
      <w:r>
        <w:t xml:space="preserve">ach of the </w:t>
      </w:r>
      <w:proofErr w:type="spellStart"/>
      <w:r>
        <w:t>Cx</w:t>
      </w:r>
      <w:proofErr w:type="spellEnd"/>
      <w:r>
        <w:t xml:space="preserve"> Divisions including</w:t>
      </w:r>
      <w:r w:rsidR="00CF7D91">
        <w:t xml:space="preserve"> product dat</w:t>
      </w:r>
      <w:r w:rsidR="00E12DAD">
        <w:t>a</w:t>
      </w:r>
      <w:r w:rsidR="00CF7D91">
        <w:t>, shop drawings</w:t>
      </w:r>
      <w:r w:rsidR="00CF7D91" w:rsidRPr="00751C81">
        <w:t xml:space="preserve">, </w:t>
      </w:r>
      <w:r w:rsidR="00CF7D91">
        <w:t xml:space="preserve">reports, </w:t>
      </w:r>
      <w:r w:rsidR="00CF7D91" w:rsidRPr="00751C81">
        <w:t xml:space="preserve">installation instructions, </w:t>
      </w:r>
      <w:r w:rsidR="00CF7D91">
        <w:t xml:space="preserve">Operating and </w:t>
      </w:r>
      <w:r w:rsidR="00CF7D91" w:rsidRPr="00751C81">
        <w:t>M</w:t>
      </w:r>
      <w:r w:rsidR="00CF7D91">
        <w:t>aintenance (O&amp;M) data.</w:t>
      </w:r>
    </w:p>
    <w:p w14:paraId="232D2AAE" w14:textId="0CDEB4C4" w:rsidR="00035B7D" w:rsidRDefault="00035B7D" w:rsidP="009D10AA">
      <w:pPr>
        <w:pStyle w:val="PR1"/>
        <w:tabs>
          <w:tab w:val="clear" w:pos="864"/>
        </w:tabs>
        <w:ind w:left="900" w:hanging="630"/>
      </w:pPr>
      <w:r>
        <w:t>Invite Owner’s O&amp;M personnel to applicable meetings and site walk-throughs</w:t>
      </w:r>
      <w:r w:rsidR="00220530">
        <w:t xml:space="preserve"> including for MEP inspections and scheduled </w:t>
      </w:r>
      <w:proofErr w:type="spellStart"/>
      <w:r w:rsidR="00220530">
        <w:t>CxA</w:t>
      </w:r>
      <w:proofErr w:type="spellEnd"/>
      <w:r w:rsidR="00220530">
        <w:t xml:space="preserve"> visits. </w:t>
      </w:r>
    </w:p>
    <w:p w14:paraId="43A6B26D" w14:textId="10658F0A" w:rsidR="00CF7D91" w:rsidRDefault="00CF7D91" w:rsidP="009D10AA">
      <w:pPr>
        <w:pStyle w:val="PR1"/>
        <w:tabs>
          <w:tab w:val="clear" w:pos="864"/>
        </w:tabs>
        <w:ind w:left="900" w:hanging="630"/>
      </w:pPr>
      <w:r>
        <w:t xml:space="preserve">Attend </w:t>
      </w:r>
      <w:proofErr w:type="spellStart"/>
      <w:r>
        <w:t>Cx</w:t>
      </w:r>
      <w:proofErr w:type="spellEnd"/>
      <w:r>
        <w:t xml:space="preserve"> meeting</w:t>
      </w:r>
      <w:r w:rsidR="00E12DAD">
        <w:t>s</w:t>
      </w:r>
      <w:r>
        <w:t xml:space="preserve"> including commissioning </w:t>
      </w:r>
      <w:r w:rsidR="00E12DAD">
        <w:t>initial scope review meeting (</w:t>
      </w:r>
      <w:r>
        <w:t>kick-off meeting</w:t>
      </w:r>
      <w:r w:rsidR="00E12DAD">
        <w:t>)</w:t>
      </w:r>
      <w:r>
        <w:t xml:space="preserve"> and other </w:t>
      </w:r>
      <w:r w:rsidRPr="00751C81">
        <w:t xml:space="preserve">meetings scheduled by the </w:t>
      </w:r>
      <w:proofErr w:type="spellStart"/>
      <w:r w:rsidRPr="00751C81">
        <w:t>CxA</w:t>
      </w:r>
      <w:proofErr w:type="spellEnd"/>
      <w:r w:rsidRPr="00751C81">
        <w:t xml:space="preserve"> to facilitate the </w:t>
      </w:r>
      <w:proofErr w:type="spellStart"/>
      <w:r w:rsidRPr="00751C81">
        <w:t>Cx</w:t>
      </w:r>
      <w:proofErr w:type="spellEnd"/>
      <w:r w:rsidRPr="00751C81">
        <w:t xml:space="preserve"> process.</w:t>
      </w:r>
    </w:p>
    <w:p w14:paraId="6D17D324" w14:textId="77777777" w:rsidR="00CF7D91" w:rsidRPr="00106179" w:rsidRDefault="00CF7D91" w:rsidP="009D10AA">
      <w:pPr>
        <w:pStyle w:val="PR1"/>
        <w:tabs>
          <w:tab w:val="clear" w:pos="864"/>
        </w:tabs>
        <w:ind w:left="900" w:hanging="630"/>
      </w:pPr>
      <w:r w:rsidRPr="00751C81">
        <w:t>Provide skilled technicians to execut</w:t>
      </w:r>
      <w:r>
        <w:t xml:space="preserve">e starting and operation of commissioned equipment and systems.  Schedule technician to attend tests, </w:t>
      </w:r>
      <w:proofErr w:type="gramStart"/>
      <w:r>
        <w:t xml:space="preserve">make </w:t>
      </w:r>
      <w:r w:rsidRPr="00751C81">
        <w:t xml:space="preserve">adjustments </w:t>
      </w:r>
      <w:r>
        <w:t>to</w:t>
      </w:r>
      <w:proofErr w:type="gramEnd"/>
      <w:r>
        <w:t xml:space="preserve"> systems for testing</w:t>
      </w:r>
      <w:r w:rsidRPr="00106179">
        <w:t xml:space="preserve">. </w:t>
      </w:r>
    </w:p>
    <w:p w14:paraId="460BFA39" w14:textId="77777777" w:rsidR="00CF7D91" w:rsidRDefault="00CF7D91" w:rsidP="009D10AA">
      <w:pPr>
        <w:pStyle w:val="PR1"/>
        <w:tabs>
          <w:tab w:val="clear" w:pos="864"/>
        </w:tabs>
        <w:ind w:left="900" w:hanging="630"/>
      </w:pPr>
      <w:r w:rsidRPr="00751C81">
        <w:t>Correct deficiencies</w:t>
      </w:r>
      <w:r>
        <w:t>.</w:t>
      </w:r>
    </w:p>
    <w:p w14:paraId="548B3725" w14:textId="77777777" w:rsidR="00CF7D91" w:rsidRPr="00751C81" w:rsidRDefault="00CF7D91" w:rsidP="009D10AA">
      <w:pPr>
        <w:pStyle w:val="PR1"/>
        <w:tabs>
          <w:tab w:val="clear" w:pos="864"/>
        </w:tabs>
        <w:ind w:left="900" w:hanging="630"/>
      </w:pPr>
      <w:r>
        <w:t>R</w:t>
      </w:r>
      <w:r w:rsidRPr="00751C81">
        <w:t xml:space="preserve">etest </w:t>
      </w:r>
      <w:r>
        <w:t>commissioned equipment and systems until operating as specified.</w:t>
      </w:r>
    </w:p>
    <w:p w14:paraId="7BCF697E" w14:textId="162B8060" w:rsidR="00CF7D91" w:rsidRPr="00751C81" w:rsidRDefault="00CF7D91" w:rsidP="009D10AA">
      <w:pPr>
        <w:pStyle w:val="PR1"/>
        <w:tabs>
          <w:tab w:val="clear" w:pos="864"/>
        </w:tabs>
        <w:ind w:left="900" w:hanging="630"/>
      </w:pPr>
      <w:r w:rsidRPr="00751C81">
        <w:t xml:space="preserve">Provide training </w:t>
      </w:r>
      <w:r w:rsidR="002367AA">
        <w:t>to</w:t>
      </w:r>
      <w:r w:rsidR="00E12DAD">
        <w:t xml:space="preserve"> </w:t>
      </w:r>
      <w:r>
        <w:t>Using Agency</w:t>
      </w:r>
      <w:r w:rsidRPr="00751C81">
        <w:t>’s operating staff using expert q</w:t>
      </w:r>
      <w:r>
        <w:t>ualified personnel</w:t>
      </w:r>
      <w:r w:rsidRPr="00751C81">
        <w:t>.</w:t>
      </w:r>
    </w:p>
    <w:p w14:paraId="5F0F0BEB" w14:textId="77777777" w:rsidR="00CF7D91" w:rsidRPr="00BF503F" w:rsidRDefault="00CF7D91" w:rsidP="009D10AA">
      <w:pPr>
        <w:pStyle w:val="PR1"/>
        <w:tabs>
          <w:tab w:val="clear" w:pos="864"/>
        </w:tabs>
        <w:ind w:left="900" w:hanging="630"/>
      </w:pPr>
      <w:r w:rsidRPr="00751C81">
        <w:t>Coordinate with equipment manufacturers to determine specific requirements to maintain the validity of the warranty.</w:t>
      </w:r>
    </w:p>
    <w:p w14:paraId="5F492E08" w14:textId="77777777" w:rsidR="00CF7D91" w:rsidRPr="00751C81" w:rsidRDefault="00CF7D91" w:rsidP="009D10AA">
      <w:pPr>
        <w:pStyle w:val="PR1"/>
        <w:tabs>
          <w:tab w:val="clear" w:pos="864"/>
        </w:tabs>
        <w:ind w:left="900" w:hanging="630"/>
      </w:pPr>
      <w:r w:rsidRPr="00751C81">
        <w:t xml:space="preserve">Execute seasonal </w:t>
      </w:r>
      <w:r w:rsidR="00E12DAD">
        <w:t>and</w:t>
      </w:r>
      <w:r w:rsidRPr="00751C81">
        <w:t xml:space="preserve"> deferred functional testing, </w:t>
      </w:r>
      <w:r>
        <w:t>directed</w:t>
      </w:r>
      <w:r w:rsidRPr="00751C81">
        <w:t xml:space="preserve"> by the </w:t>
      </w:r>
      <w:proofErr w:type="spellStart"/>
      <w:r w:rsidRPr="00751C81">
        <w:t>CxA</w:t>
      </w:r>
      <w:proofErr w:type="spellEnd"/>
      <w:r w:rsidRPr="00751C81">
        <w:t>.</w:t>
      </w:r>
    </w:p>
    <w:p w14:paraId="1577C5D2" w14:textId="77777777" w:rsidR="00CF7D91" w:rsidRPr="00751C81" w:rsidRDefault="00CF7D91" w:rsidP="009D10AA">
      <w:pPr>
        <w:pStyle w:val="PR1"/>
        <w:tabs>
          <w:tab w:val="clear" w:pos="864"/>
        </w:tabs>
        <w:ind w:left="900" w:hanging="630"/>
      </w:pPr>
      <w:r w:rsidRPr="00751C81">
        <w:t>Correct deficiencies and make necessary adjustments to O&amp;M manuals and as-built drawings for applicable issues identified in any seasonal testing.</w:t>
      </w:r>
    </w:p>
    <w:p w14:paraId="2EECC5C2" w14:textId="77777777" w:rsidR="00CF7D91" w:rsidRPr="00BC5D2F" w:rsidRDefault="00CF7D91" w:rsidP="00BF503F">
      <w:pPr>
        <w:pStyle w:val="ART"/>
        <w:tabs>
          <w:tab w:val="clear" w:pos="864"/>
        </w:tabs>
        <w:ind w:left="900" w:hanging="900"/>
      </w:pPr>
      <w:r w:rsidRPr="00991730">
        <w:t>SCHEDULING</w:t>
      </w:r>
    </w:p>
    <w:p w14:paraId="4C6B6D5B" w14:textId="77777777" w:rsidR="00CF7D91" w:rsidRPr="00751C81" w:rsidRDefault="00CF7D91" w:rsidP="009D10AA">
      <w:pPr>
        <w:pStyle w:val="PR1"/>
        <w:tabs>
          <w:tab w:val="clear" w:pos="864"/>
        </w:tabs>
        <w:ind w:left="900" w:hanging="630"/>
      </w:pPr>
      <w:r w:rsidRPr="00751C81">
        <w:t>Schedule commissioning activities with ass</w:t>
      </w:r>
      <w:r>
        <w:t xml:space="preserve">istance from the </w:t>
      </w:r>
      <w:proofErr w:type="spellStart"/>
      <w:r>
        <w:t>CxA</w:t>
      </w:r>
      <w:proofErr w:type="spellEnd"/>
      <w:r w:rsidRPr="00751C81">
        <w:t xml:space="preserve">.  </w:t>
      </w:r>
    </w:p>
    <w:p w14:paraId="504F19A5" w14:textId="5FF75E75" w:rsidR="00CF7D91" w:rsidRPr="00751C81" w:rsidRDefault="00CF7D91" w:rsidP="009D10AA">
      <w:pPr>
        <w:pStyle w:val="PR1"/>
        <w:tabs>
          <w:tab w:val="clear" w:pos="864"/>
        </w:tabs>
        <w:ind w:left="900" w:hanging="630"/>
      </w:pPr>
      <w:r w:rsidRPr="00751C81">
        <w:t>Integrate all commissi</w:t>
      </w:r>
      <w:r>
        <w:t>oning activities into the project</w:t>
      </w:r>
      <w:r w:rsidRPr="00751C81">
        <w:t xml:space="preserve"> schedule</w:t>
      </w:r>
      <w:r w:rsidR="00471A4C">
        <w:t xml:space="preserve"> and critically path items from installation through FPTs</w:t>
      </w:r>
      <w:r w:rsidRPr="00751C81">
        <w:t xml:space="preserve">.   </w:t>
      </w:r>
    </w:p>
    <w:p w14:paraId="0597A3C4" w14:textId="53E564BC" w:rsidR="00CF7D91" w:rsidRPr="00BF503F" w:rsidRDefault="00CF7D91" w:rsidP="009D10AA">
      <w:pPr>
        <w:pStyle w:val="PR1"/>
        <w:tabs>
          <w:tab w:val="clear" w:pos="864"/>
        </w:tabs>
        <w:ind w:left="900" w:hanging="630"/>
      </w:pPr>
      <w:r w:rsidRPr="00751C81">
        <w:t>Include the following commissioning events in the schedule</w:t>
      </w:r>
      <w:r w:rsidR="004F3600">
        <w:t xml:space="preserve"> generally broken out by system</w:t>
      </w:r>
      <w:r w:rsidRPr="00751C81">
        <w:t xml:space="preserve">.  </w:t>
      </w:r>
    </w:p>
    <w:p w14:paraId="25723AFF" w14:textId="77777777" w:rsidR="00CF7D91" w:rsidRPr="00D62FF0" w:rsidRDefault="00CF7D91" w:rsidP="00D62FF0">
      <w:pPr>
        <w:pStyle w:val="PR2"/>
        <w:tabs>
          <w:tab w:val="clear" w:pos="1440"/>
        </w:tabs>
        <w:ind w:left="1440" w:hanging="540"/>
      </w:pPr>
      <w:r w:rsidRPr="00D62FF0">
        <w:t>Each test required by the specifications for the Commissioned Systems</w:t>
      </w:r>
    </w:p>
    <w:p w14:paraId="2A4E033B" w14:textId="6DA80EE2" w:rsidR="00CF7D91" w:rsidRPr="00D62FF0" w:rsidRDefault="00CF7D91" w:rsidP="00D62FF0">
      <w:pPr>
        <w:pStyle w:val="PR2"/>
        <w:tabs>
          <w:tab w:val="clear" w:pos="1440"/>
        </w:tabs>
        <w:ind w:left="1440" w:hanging="540"/>
      </w:pPr>
      <w:r w:rsidRPr="00D62FF0">
        <w:t xml:space="preserve">Equipment installation </w:t>
      </w:r>
    </w:p>
    <w:p w14:paraId="67DE2FF7" w14:textId="77777777" w:rsidR="000E2F5D" w:rsidRDefault="000E2F5D" w:rsidP="000E2F5D">
      <w:pPr>
        <w:pStyle w:val="PR2"/>
        <w:tabs>
          <w:tab w:val="clear" w:pos="1440"/>
        </w:tabs>
        <w:ind w:left="1440" w:hanging="540"/>
      </w:pPr>
      <w:r w:rsidRPr="00D62FF0">
        <w:t>Equipment Start-up</w:t>
      </w:r>
    </w:p>
    <w:p w14:paraId="36F53442" w14:textId="77777777" w:rsidR="00CF7D91" w:rsidRPr="00D62FF0" w:rsidRDefault="00CF7D91" w:rsidP="00D62FF0">
      <w:pPr>
        <w:pStyle w:val="PR2"/>
        <w:tabs>
          <w:tab w:val="clear" w:pos="1440"/>
        </w:tabs>
        <w:ind w:left="1440" w:hanging="540"/>
      </w:pPr>
      <w:r w:rsidRPr="00D62FF0">
        <w:t>Ma</w:t>
      </w:r>
      <w:r w:rsidR="00C3393F" w:rsidRPr="00D62FF0">
        <w:t>nufacturer start-up and testing</w:t>
      </w:r>
    </w:p>
    <w:p w14:paraId="6972F556" w14:textId="02D52BB1" w:rsidR="000E2F5D" w:rsidRDefault="000E2F5D" w:rsidP="000E2F5D">
      <w:pPr>
        <w:pStyle w:val="PR2"/>
        <w:tabs>
          <w:tab w:val="clear" w:pos="1440"/>
        </w:tabs>
        <w:ind w:left="1440" w:hanging="540"/>
      </w:pPr>
      <w:r w:rsidRPr="00D62FF0">
        <w:t>System completion</w:t>
      </w:r>
    </w:p>
    <w:p w14:paraId="57FA1F65" w14:textId="32F4F581" w:rsidR="004F3600" w:rsidRPr="00D62FF0" w:rsidRDefault="004F3600" w:rsidP="00D62FF0">
      <w:pPr>
        <w:pStyle w:val="PR2"/>
        <w:tabs>
          <w:tab w:val="clear" w:pos="1440"/>
        </w:tabs>
        <w:ind w:left="1440" w:hanging="540"/>
      </w:pPr>
      <w:r>
        <w:t xml:space="preserve">Test and Balance </w:t>
      </w:r>
    </w:p>
    <w:p w14:paraId="5826F8B5" w14:textId="5A8378B9" w:rsidR="0019609C" w:rsidRDefault="0019609C" w:rsidP="00D62FF0">
      <w:pPr>
        <w:pStyle w:val="PR2"/>
        <w:tabs>
          <w:tab w:val="clear" w:pos="1440"/>
        </w:tabs>
        <w:ind w:left="1440" w:hanging="540"/>
      </w:pPr>
      <w:r>
        <w:t>Controls point-to-point and programming</w:t>
      </w:r>
    </w:p>
    <w:p w14:paraId="4A3EB96E" w14:textId="775D7A3A" w:rsidR="00CF7D91" w:rsidRPr="00D62FF0" w:rsidRDefault="00CF7D91" w:rsidP="00D62FF0">
      <w:pPr>
        <w:pStyle w:val="PR2"/>
        <w:tabs>
          <w:tab w:val="clear" w:pos="1440"/>
        </w:tabs>
        <w:ind w:left="1440" w:hanging="540"/>
      </w:pPr>
      <w:r w:rsidRPr="00D62FF0">
        <w:t>Fun</w:t>
      </w:r>
      <w:r w:rsidR="00C3393F" w:rsidRPr="00D62FF0">
        <w:t>ctional Performance Testing</w:t>
      </w:r>
    </w:p>
    <w:p w14:paraId="635C7C1D" w14:textId="77777777" w:rsidR="00CF7D91" w:rsidRPr="00D62FF0" w:rsidRDefault="00CF7D91" w:rsidP="00D62FF0">
      <w:pPr>
        <w:pStyle w:val="PR2"/>
        <w:tabs>
          <w:tab w:val="clear" w:pos="1440"/>
        </w:tabs>
        <w:ind w:left="1440" w:hanging="540"/>
      </w:pPr>
      <w:r w:rsidRPr="00D62FF0">
        <w:t xml:space="preserve">Integrated Systems Testing </w:t>
      </w:r>
    </w:p>
    <w:p w14:paraId="6E12457D" w14:textId="77777777" w:rsidR="00CF7D91" w:rsidRPr="00D62FF0" w:rsidRDefault="00C3393F" w:rsidP="00D62FF0">
      <w:pPr>
        <w:pStyle w:val="PR2"/>
        <w:tabs>
          <w:tab w:val="clear" w:pos="1440"/>
        </w:tabs>
        <w:ind w:left="1440" w:hanging="540"/>
      </w:pPr>
      <w:r w:rsidRPr="00D62FF0">
        <w:t>Demonstration and Training</w:t>
      </w:r>
    </w:p>
    <w:p w14:paraId="4E00CE43" w14:textId="77777777" w:rsidR="00CF7D91" w:rsidRPr="00D62FF0" w:rsidRDefault="00C3393F" w:rsidP="00D62FF0">
      <w:pPr>
        <w:pStyle w:val="PR2"/>
        <w:tabs>
          <w:tab w:val="clear" w:pos="1440"/>
        </w:tabs>
        <w:ind w:left="1440" w:hanging="540"/>
      </w:pPr>
      <w:r w:rsidRPr="00D62FF0">
        <w:t>Deferred/Seasonal</w:t>
      </w:r>
      <w:r w:rsidR="00CF7D91" w:rsidRPr="00D62FF0">
        <w:t>/Warranty Testing</w:t>
      </w:r>
    </w:p>
    <w:p w14:paraId="0FF5B1F1" w14:textId="77777777" w:rsidR="00CF7D91" w:rsidRPr="00D62FF0" w:rsidRDefault="00CF7D91" w:rsidP="00D62FF0">
      <w:pPr>
        <w:pStyle w:val="PR2"/>
        <w:tabs>
          <w:tab w:val="clear" w:pos="1440"/>
        </w:tabs>
        <w:ind w:left="1440" w:hanging="540"/>
      </w:pPr>
      <w:r w:rsidRPr="00D62FF0">
        <w:t>Warranty Inspections</w:t>
      </w:r>
    </w:p>
    <w:p w14:paraId="5FB8169B" w14:textId="77777777" w:rsidR="00CF7D91" w:rsidRPr="00EB2B77" w:rsidRDefault="00CF7D91" w:rsidP="009D10AA">
      <w:pPr>
        <w:pStyle w:val="PR1"/>
        <w:tabs>
          <w:tab w:val="clear" w:pos="864"/>
        </w:tabs>
        <w:ind w:left="900" w:hanging="630"/>
      </w:pPr>
      <w:r w:rsidRPr="00991730">
        <w:t>Update</w:t>
      </w:r>
      <w:r w:rsidRPr="005706E6">
        <w:t xml:space="preserve"> schedule to include information provided by the </w:t>
      </w:r>
      <w:proofErr w:type="spellStart"/>
      <w:r w:rsidRPr="005706E6">
        <w:t>CxA</w:t>
      </w:r>
      <w:proofErr w:type="spellEnd"/>
      <w:r w:rsidRPr="005706E6">
        <w:t>.</w:t>
      </w:r>
    </w:p>
    <w:p w14:paraId="34483105" w14:textId="6129B267" w:rsidR="00CF7D91" w:rsidRDefault="00CF7D91" w:rsidP="009D10AA">
      <w:pPr>
        <w:pStyle w:val="PR1"/>
        <w:tabs>
          <w:tab w:val="clear" w:pos="864"/>
        </w:tabs>
        <w:ind w:left="900" w:hanging="630"/>
      </w:pPr>
      <w:r w:rsidRPr="00751C81">
        <w:t>Provide th</w:t>
      </w:r>
      <w:r>
        <w:t xml:space="preserve">e </w:t>
      </w:r>
      <w:proofErr w:type="spellStart"/>
      <w:r>
        <w:t>CxA</w:t>
      </w:r>
      <w:proofErr w:type="spellEnd"/>
      <w:r>
        <w:t xml:space="preserve"> with no less than </w:t>
      </w:r>
      <w:r w:rsidR="00C25B6D">
        <w:t>[</w:t>
      </w:r>
      <w:proofErr w:type="gramStart"/>
      <w:r w:rsidR="00C25B6D">
        <w:t>5][</w:t>
      </w:r>
      <w:proofErr w:type="gramEnd"/>
      <w:r w:rsidR="00C25B6D">
        <w:t>10] business</w:t>
      </w:r>
      <w:r>
        <w:t xml:space="preserve"> day</w:t>
      </w:r>
      <w:r w:rsidR="00C25B6D">
        <w:t>s</w:t>
      </w:r>
      <w:r w:rsidR="00B85357">
        <w:t xml:space="preserve">’ </w:t>
      </w:r>
      <w:r w:rsidRPr="00751C81">
        <w:t>notice of tests.</w:t>
      </w:r>
    </w:p>
    <w:p w14:paraId="508D5832" w14:textId="1FA98935" w:rsidR="00CF7D91" w:rsidRPr="00751C81" w:rsidRDefault="00CF7D91" w:rsidP="009D10AA">
      <w:pPr>
        <w:pStyle w:val="PR1"/>
        <w:tabs>
          <w:tab w:val="clear" w:pos="864"/>
        </w:tabs>
        <w:ind w:left="900" w:hanging="630"/>
      </w:pPr>
      <w:r w:rsidRPr="00751C81">
        <w:t xml:space="preserve">Installation </w:t>
      </w:r>
      <w:r>
        <w:t xml:space="preserve">Instructions </w:t>
      </w:r>
      <w:r w:rsidRPr="00751C81">
        <w:t xml:space="preserve">and O&amp;M Documentation for all commissioned </w:t>
      </w:r>
      <w:r>
        <w:t xml:space="preserve">materials, </w:t>
      </w:r>
      <w:r w:rsidRPr="00751C81">
        <w:t>equipment</w:t>
      </w:r>
      <w:r>
        <w:t xml:space="preserve"> and systems </w:t>
      </w:r>
      <w:r w:rsidR="00A67F88">
        <w:t>will</w:t>
      </w:r>
      <w:r>
        <w:t xml:space="preserve"> be submitted to </w:t>
      </w:r>
      <w:proofErr w:type="spellStart"/>
      <w:r>
        <w:t>CxA</w:t>
      </w:r>
      <w:proofErr w:type="spellEnd"/>
      <w:r>
        <w:t xml:space="preserve"> </w:t>
      </w:r>
      <w:r w:rsidRPr="00751C81">
        <w:t>wi</w:t>
      </w:r>
      <w:r>
        <w:t xml:space="preserve">thin </w:t>
      </w:r>
      <w:r w:rsidR="00DD2AA8">
        <w:t>[</w:t>
      </w:r>
      <w:proofErr w:type="gramStart"/>
      <w:r>
        <w:t>14</w:t>
      </w:r>
      <w:r w:rsidR="00DD2AA8">
        <w:t>][</w:t>
      </w:r>
      <w:proofErr w:type="gramEnd"/>
      <w:r w:rsidR="00DD2AA8">
        <w:t>30]</w:t>
      </w:r>
      <w:r>
        <w:t xml:space="preserve"> days of receiving</w:t>
      </w:r>
      <w:r w:rsidRPr="00751C81">
        <w:t xml:space="preserve"> </w:t>
      </w:r>
      <w:r>
        <w:t xml:space="preserve">product approval by DP.  Information </w:t>
      </w:r>
      <w:r w:rsidR="00A67F88">
        <w:t>will</w:t>
      </w:r>
      <w:r>
        <w:t xml:space="preserve"> not be held until all submittals in Section or Division are </w:t>
      </w:r>
      <w:r w:rsidR="00092BC0">
        <w:t>A</w:t>
      </w:r>
      <w:r>
        <w:t xml:space="preserve">pproved or </w:t>
      </w:r>
      <w:r w:rsidR="0091390B">
        <w:t>A</w:t>
      </w:r>
      <w:r>
        <w:t xml:space="preserve">pproved </w:t>
      </w:r>
      <w:proofErr w:type="gramStart"/>
      <w:r w:rsidR="0091390B">
        <w:lastRenderedPageBreak/>
        <w:t>A</w:t>
      </w:r>
      <w:r>
        <w:t>s</w:t>
      </w:r>
      <w:proofErr w:type="gramEnd"/>
      <w:r>
        <w:t xml:space="preserve"> </w:t>
      </w:r>
      <w:r w:rsidR="0091390B">
        <w:t>N</w:t>
      </w:r>
      <w:r>
        <w:t>oted.</w:t>
      </w:r>
    </w:p>
    <w:p w14:paraId="597D45A9" w14:textId="3208188C" w:rsidR="00CF7D91" w:rsidRDefault="0091390B" w:rsidP="009D10AA">
      <w:pPr>
        <w:pStyle w:val="PR1"/>
        <w:tabs>
          <w:tab w:val="clear" w:pos="864"/>
        </w:tabs>
        <w:ind w:left="900" w:hanging="630"/>
      </w:pPr>
      <w:r>
        <w:t>Submit p</w:t>
      </w:r>
      <w:r w:rsidR="00CF7D91">
        <w:t xml:space="preserve">rocedures and results </w:t>
      </w:r>
      <w:r>
        <w:t>for</w:t>
      </w:r>
      <w:r w:rsidR="00CF7D91">
        <w:t xml:space="preserve"> a</w:t>
      </w:r>
      <w:r w:rsidR="00CF7D91" w:rsidRPr="00751C81">
        <w:t xml:space="preserve">ll </w:t>
      </w:r>
      <w:r w:rsidR="00CF7D91">
        <w:t xml:space="preserve">tests </w:t>
      </w:r>
      <w:r>
        <w:t xml:space="preserve">of equipment and system included in the </w:t>
      </w:r>
      <w:proofErr w:type="spellStart"/>
      <w:r>
        <w:t>Cx</w:t>
      </w:r>
      <w:proofErr w:type="spellEnd"/>
      <w:r>
        <w:t xml:space="preserve"> scope of work</w:t>
      </w:r>
      <w:r w:rsidR="00CF7D91">
        <w:t xml:space="preserve"> within 5 days of test.</w:t>
      </w:r>
    </w:p>
    <w:p w14:paraId="35E659E2" w14:textId="3AEF44D0" w:rsidR="00F1648A" w:rsidRDefault="00C3393F" w:rsidP="009D10AA">
      <w:pPr>
        <w:pStyle w:val="PR1"/>
        <w:tabs>
          <w:tab w:val="clear" w:pos="864"/>
        </w:tabs>
        <w:ind w:left="900" w:hanging="630"/>
      </w:pPr>
      <w:r>
        <w:t xml:space="preserve">Allow </w:t>
      </w:r>
      <w:commentRangeStart w:id="20"/>
      <w:r w:rsidR="00547634">
        <w:t>[</w:t>
      </w:r>
      <w:r w:rsidR="0091390B">
        <w:t>___</w:t>
      </w:r>
      <w:r w:rsidR="00547634">
        <w:t>]</w:t>
      </w:r>
      <w:r w:rsidR="0091390B">
        <w:t xml:space="preserve"> </w:t>
      </w:r>
      <w:r w:rsidR="00CF7D91" w:rsidRPr="00751C81">
        <w:t xml:space="preserve">weeks </w:t>
      </w:r>
      <w:commentRangeEnd w:id="20"/>
      <w:r w:rsidR="00413454">
        <w:rPr>
          <w:rStyle w:val="CommentReference"/>
        </w:rPr>
        <w:commentReference w:id="20"/>
      </w:r>
      <w:r w:rsidR="00F1648A">
        <w:t xml:space="preserve">in schedule </w:t>
      </w:r>
      <w:r w:rsidR="00CF7D91" w:rsidRPr="00751C81">
        <w:t>for Functional</w:t>
      </w:r>
      <w:r w:rsidR="009E762D">
        <w:t xml:space="preserve"> Performance</w:t>
      </w:r>
      <w:r w:rsidR="00CF7D91" w:rsidRPr="00751C81">
        <w:t xml:space="preserve"> Testing</w:t>
      </w:r>
      <w:r w:rsidR="00F1648A">
        <w:t xml:space="preserve"> by </w:t>
      </w:r>
      <w:proofErr w:type="spellStart"/>
      <w:r w:rsidR="00F1648A">
        <w:t>CxA</w:t>
      </w:r>
      <w:proofErr w:type="spellEnd"/>
      <w:r w:rsidR="00413454">
        <w:t xml:space="preserve"> before [Material </w:t>
      </w:r>
      <w:proofErr w:type="gramStart"/>
      <w:r w:rsidR="00413454">
        <w:t>Completion][</w:t>
      </w:r>
      <w:proofErr w:type="gramEnd"/>
      <w:r w:rsidR="00413454">
        <w:t>Substantial Completion]</w:t>
      </w:r>
      <w:r w:rsidR="00CF7D91" w:rsidRPr="00751C81">
        <w:t>.</w:t>
      </w:r>
      <w:r w:rsidR="00F1648A">
        <w:t xml:space="preserve"> </w:t>
      </w:r>
    </w:p>
    <w:p w14:paraId="611305BF" w14:textId="77777777" w:rsidR="00E5496C" w:rsidRDefault="00E5496C" w:rsidP="00E5496C">
      <w:pPr>
        <w:pStyle w:val="PR2"/>
        <w:widowControl w:val="0"/>
        <w:numPr>
          <w:ilvl w:val="0"/>
          <w:numId w:val="0"/>
        </w:numPr>
        <w:tabs>
          <w:tab w:val="clear" w:pos="1440"/>
          <w:tab w:val="left" w:pos="1746"/>
          <w:tab w:val="left" w:pos="2070"/>
        </w:tabs>
        <w:suppressAutoHyphens/>
        <w:ind w:left="1440" w:hanging="576"/>
        <w:jc w:val="left"/>
        <w:outlineLvl w:val="3"/>
        <w:rPr>
          <w:szCs w:val="22"/>
        </w:rPr>
      </w:pPr>
    </w:p>
    <w:p w14:paraId="31D057A4" w14:textId="1CB8DDA3" w:rsidR="00E5496C" w:rsidRDefault="00CC723C" w:rsidP="00E5496C">
      <w:pPr>
        <w:pStyle w:val="ART"/>
      </w:pPr>
      <w:r>
        <w:t>COMMISSIONING FUNCTIONAL TESTING</w:t>
      </w:r>
      <w:r w:rsidR="002774DA">
        <w:t xml:space="preserve"> </w:t>
      </w:r>
      <w:commentRangeStart w:id="21"/>
      <w:r w:rsidR="00E5496C">
        <w:t>SCHEDULE</w:t>
      </w:r>
      <w:commentRangeEnd w:id="21"/>
      <w:r w:rsidR="004F3468">
        <w:rPr>
          <w:rStyle w:val="CommentReference"/>
          <w:b w:val="0"/>
          <w:bCs w:val="0"/>
        </w:rPr>
        <w:commentReference w:id="21"/>
      </w:r>
    </w:p>
    <w:p w14:paraId="2C917AC0" w14:textId="77777777" w:rsidR="00954B25" w:rsidRPr="00954B25" w:rsidRDefault="00954B25" w:rsidP="00954B25">
      <w:pPr>
        <w:pStyle w:val="PR1lc"/>
      </w:pPr>
    </w:p>
    <w:tbl>
      <w:tblPr>
        <w:tblStyle w:val="TableGrid"/>
        <w:tblW w:w="0" w:type="auto"/>
        <w:tblInd w:w="895" w:type="dxa"/>
        <w:tblLook w:val="04A0" w:firstRow="1" w:lastRow="0" w:firstColumn="1" w:lastColumn="0" w:noHBand="0" w:noVBand="1"/>
      </w:tblPr>
      <w:tblGrid>
        <w:gridCol w:w="2880"/>
        <w:gridCol w:w="2700"/>
        <w:gridCol w:w="2875"/>
      </w:tblGrid>
      <w:tr w:rsidR="00954B25" w14:paraId="1E67F63C" w14:textId="77777777" w:rsidTr="00954B25">
        <w:tc>
          <w:tcPr>
            <w:tcW w:w="2880" w:type="dxa"/>
          </w:tcPr>
          <w:p w14:paraId="32E8C98D" w14:textId="4B77E06C" w:rsidR="00954B25" w:rsidRPr="00954B25" w:rsidRDefault="00954B25" w:rsidP="00DF4E1E">
            <w:pPr>
              <w:pStyle w:val="PR1"/>
              <w:numPr>
                <w:ilvl w:val="0"/>
                <w:numId w:val="0"/>
              </w:numPr>
              <w:spacing w:before="120"/>
              <w:jc w:val="left"/>
              <w:rPr>
                <w:b/>
              </w:rPr>
            </w:pPr>
            <w:r w:rsidRPr="00954B25">
              <w:rPr>
                <w:b/>
              </w:rPr>
              <w:t>Discipline</w:t>
            </w:r>
          </w:p>
        </w:tc>
        <w:tc>
          <w:tcPr>
            <w:tcW w:w="2700" w:type="dxa"/>
          </w:tcPr>
          <w:p w14:paraId="278900E3" w14:textId="1822C5DC" w:rsidR="00954B25" w:rsidRPr="00954B25" w:rsidRDefault="00954B25" w:rsidP="00DF4E1E">
            <w:pPr>
              <w:pStyle w:val="PR1"/>
              <w:numPr>
                <w:ilvl w:val="0"/>
                <w:numId w:val="0"/>
              </w:numPr>
              <w:spacing w:before="120"/>
              <w:jc w:val="left"/>
              <w:rPr>
                <w:b/>
              </w:rPr>
            </w:pPr>
            <w:r w:rsidRPr="00954B25">
              <w:rPr>
                <w:b/>
              </w:rPr>
              <w:t>Testing Duration (days)</w:t>
            </w:r>
          </w:p>
        </w:tc>
        <w:tc>
          <w:tcPr>
            <w:tcW w:w="2875" w:type="dxa"/>
          </w:tcPr>
          <w:p w14:paraId="4DF3D610" w14:textId="1C5479A8" w:rsidR="00954B25" w:rsidRPr="00954B25" w:rsidRDefault="00954B25" w:rsidP="00DF4E1E">
            <w:pPr>
              <w:pStyle w:val="PR1"/>
              <w:numPr>
                <w:ilvl w:val="0"/>
                <w:numId w:val="0"/>
              </w:numPr>
              <w:spacing w:before="120"/>
              <w:jc w:val="left"/>
              <w:rPr>
                <w:b/>
              </w:rPr>
            </w:pPr>
            <w:r w:rsidRPr="00954B25">
              <w:rPr>
                <w:b/>
              </w:rPr>
              <w:t>Retesting Allowance (days)</w:t>
            </w:r>
          </w:p>
        </w:tc>
      </w:tr>
      <w:tr w:rsidR="00664ADC" w14:paraId="2C3A02D0" w14:textId="77777777" w:rsidTr="00954B25">
        <w:tc>
          <w:tcPr>
            <w:tcW w:w="2880" w:type="dxa"/>
          </w:tcPr>
          <w:p w14:paraId="5B8E7504" w14:textId="5C59BB6E" w:rsidR="00664ADC" w:rsidRDefault="00664ADC" w:rsidP="00DF4E1E">
            <w:pPr>
              <w:pStyle w:val="PR1"/>
              <w:numPr>
                <w:ilvl w:val="0"/>
                <w:numId w:val="0"/>
              </w:numPr>
              <w:spacing w:before="120"/>
              <w:jc w:val="left"/>
            </w:pPr>
            <w:r>
              <w:t>TAB Verification</w:t>
            </w:r>
          </w:p>
        </w:tc>
        <w:tc>
          <w:tcPr>
            <w:tcW w:w="2700" w:type="dxa"/>
          </w:tcPr>
          <w:p w14:paraId="032C126B" w14:textId="77777777" w:rsidR="00664ADC" w:rsidRDefault="00664ADC" w:rsidP="00DF4E1E">
            <w:pPr>
              <w:pStyle w:val="PR1"/>
              <w:numPr>
                <w:ilvl w:val="0"/>
                <w:numId w:val="0"/>
              </w:numPr>
              <w:spacing w:before="120"/>
              <w:jc w:val="left"/>
            </w:pPr>
          </w:p>
        </w:tc>
        <w:tc>
          <w:tcPr>
            <w:tcW w:w="2875" w:type="dxa"/>
          </w:tcPr>
          <w:p w14:paraId="4CCB3EEE" w14:textId="77777777" w:rsidR="00664ADC" w:rsidRDefault="00664ADC" w:rsidP="00DF4E1E">
            <w:pPr>
              <w:pStyle w:val="PR1"/>
              <w:numPr>
                <w:ilvl w:val="0"/>
                <w:numId w:val="0"/>
              </w:numPr>
              <w:spacing w:before="120"/>
              <w:jc w:val="left"/>
            </w:pPr>
          </w:p>
        </w:tc>
      </w:tr>
      <w:tr w:rsidR="00954B25" w14:paraId="6A754B81" w14:textId="77777777" w:rsidTr="00954B25">
        <w:tc>
          <w:tcPr>
            <w:tcW w:w="2880" w:type="dxa"/>
          </w:tcPr>
          <w:p w14:paraId="155E2E25" w14:textId="00BB51E3" w:rsidR="00954B25" w:rsidRDefault="00954B25" w:rsidP="00DF4E1E">
            <w:pPr>
              <w:pStyle w:val="PR1"/>
              <w:numPr>
                <w:ilvl w:val="0"/>
                <w:numId w:val="0"/>
              </w:numPr>
              <w:spacing w:before="120"/>
              <w:jc w:val="left"/>
            </w:pPr>
            <w:r>
              <w:t>Fire Protection</w:t>
            </w:r>
          </w:p>
        </w:tc>
        <w:tc>
          <w:tcPr>
            <w:tcW w:w="2700" w:type="dxa"/>
          </w:tcPr>
          <w:p w14:paraId="591D0CD1" w14:textId="77777777" w:rsidR="00954B25" w:rsidRDefault="00954B25" w:rsidP="00DF4E1E">
            <w:pPr>
              <w:pStyle w:val="PR1"/>
              <w:numPr>
                <w:ilvl w:val="0"/>
                <w:numId w:val="0"/>
              </w:numPr>
              <w:spacing w:before="120"/>
              <w:jc w:val="left"/>
            </w:pPr>
          </w:p>
        </w:tc>
        <w:tc>
          <w:tcPr>
            <w:tcW w:w="2875" w:type="dxa"/>
          </w:tcPr>
          <w:p w14:paraId="4A81A3CA" w14:textId="77777777" w:rsidR="00954B25" w:rsidRDefault="00954B25" w:rsidP="00DF4E1E">
            <w:pPr>
              <w:pStyle w:val="PR1"/>
              <w:numPr>
                <w:ilvl w:val="0"/>
                <w:numId w:val="0"/>
              </w:numPr>
              <w:spacing w:before="120"/>
              <w:jc w:val="left"/>
            </w:pPr>
          </w:p>
        </w:tc>
      </w:tr>
      <w:tr w:rsidR="00954B25" w14:paraId="47985477" w14:textId="77777777" w:rsidTr="00954B25">
        <w:tc>
          <w:tcPr>
            <w:tcW w:w="2880" w:type="dxa"/>
          </w:tcPr>
          <w:p w14:paraId="30DE8CE0" w14:textId="4B08429C" w:rsidR="00954B25" w:rsidRDefault="00954B25" w:rsidP="00DF4E1E">
            <w:pPr>
              <w:pStyle w:val="PR1"/>
              <w:numPr>
                <w:ilvl w:val="0"/>
                <w:numId w:val="0"/>
              </w:numPr>
              <w:spacing w:before="120"/>
              <w:jc w:val="left"/>
            </w:pPr>
            <w:r>
              <w:t>Plumbing</w:t>
            </w:r>
          </w:p>
        </w:tc>
        <w:tc>
          <w:tcPr>
            <w:tcW w:w="2700" w:type="dxa"/>
          </w:tcPr>
          <w:p w14:paraId="64CF2E43" w14:textId="77777777" w:rsidR="00954B25" w:rsidRDefault="00954B25" w:rsidP="00DF4E1E">
            <w:pPr>
              <w:pStyle w:val="PR1"/>
              <w:numPr>
                <w:ilvl w:val="0"/>
                <w:numId w:val="0"/>
              </w:numPr>
              <w:spacing w:before="120"/>
              <w:jc w:val="left"/>
            </w:pPr>
          </w:p>
        </w:tc>
        <w:tc>
          <w:tcPr>
            <w:tcW w:w="2875" w:type="dxa"/>
          </w:tcPr>
          <w:p w14:paraId="7B2EA5B7" w14:textId="77777777" w:rsidR="00954B25" w:rsidRDefault="00954B25" w:rsidP="00DF4E1E">
            <w:pPr>
              <w:pStyle w:val="PR1"/>
              <w:numPr>
                <w:ilvl w:val="0"/>
                <w:numId w:val="0"/>
              </w:numPr>
              <w:spacing w:before="120"/>
              <w:jc w:val="left"/>
            </w:pPr>
          </w:p>
        </w:tc>
      </w:tr>
      <w:tr w:rsidR="00954B25" w14:paraId="2782B92F" w14:textId="77777777" w:rsidTr="00954B25">
        <w:tc>
          <w:tcPr>
            <w:tcW w:w="2880" w:type="dxa"/>
          </w:tcPr>
          <w:p w14:paraId="39ED4427" w14:textId="19667679" w:rsidR="00954B25" w:rsidRDefault="00954B25" w:rsidP="00DF4E1E">
            <w:pPr>
              <w:pStyle w:val="PR1"/>
              <w:numPr>
                <w:ilvl w:val="0"/>
                <w:numId w:val="0"/>
              </w:numPr>
              <w:spacing w:before="120"/>
              <w:jc w:val="left"/>
            </w:pPr>
            <w:r>
              <w:t>HVAC</w:t>
            </w:r>
          </w:p>
        </w:tc>
        <w:tc>
          <w:tcPr>
            <w:tcW w:w="2700" w:type="dxa"/>
          </w:tcPr>
          <w:p w14:paraId="5E5C6DB9" w14:textId="77777777" w:rsidR="00954B25" w:rsidRDefault="00954B25" w:rsidP="00DF4E1E">
            <w:pPr>
              <w:pStyle w:val="PR1"/>
              <w:numPr>
                <w:ilvl w:val="0"/>
                <w:numId w:val="0"/>
              </w:numPr>
              <w:spacing w:before="120"/>
              <w:jc w:val="left"/>
            </w:pPr>
          </w:p>
        </w:tc>
        <w:tc>
          <w:tcPr>
            <w:tcW w:w="2875" w:type="dxa"/>
          </w:tcPr>
          <w:p w14:paraId="1AEA3F15" w14:textId="77777777" w:rsidR="00954B25" w:rsidRDefault="00954B25" w:rsidP="00DF4E1E">
            <w:pPr>
              <w:pStyle w:val="PR1"/>
              <w:numPr>
                <w:ilvl w:val="0"/>
                <w:numId w:val="0"/>
              </w:numPr>
              <w:spacing w:before="120"/>
              <w:jc w:val="left"/>
            </w:pPr>
          </w:p>
        </w:tc>
      </w:tr>
      <w:tr w:rsidR="00C435C7" w14:paraId="238E3C5B" w14:textId="77777777" w:rsidTr="00954B25">
        <w:tc>
          <w:tcPr>
            <w:tcW w:w="2880" w:type="dxa"/>
          </w:tcPr>
          <w:p w14:paraId="5A8F2D6C" w14:textId="26C28591" w:rsidR="00C435C7" w:rsidRDefault="00C435C7" w:rsidP="00DF4E1E">
            <w:pPr>
              <w:pStyle w:val="PR1"/>
              <w:numPr>
                <w:ilvl w:val="0"/>
                <w:numId w:val="0"/>
              </w:numPr>
              <w:spacing w:before="120"/>
              <w:jc w:val="left"/>
            </w:pPr>
            <w:r>
              <w:t>Controls</w:t>
            </w:r>
          </w:p>
        </w:tc>
        <w:tc>
          <w:tcPr>
            <w:tcW w:w="2700" w:type="dxa"/>
          </w:tcPr>
          <w:p w14:paraId="41CE6260" w14:textId="77777777" w:rsidR="00C435C7" w:rsidRDefault="00C435C7" w:rsidP="00DF4E1E">
            <w:pPr>
              <w:pStyle w:val="PR1"/>
              <w:numPr>
                <w:ilvl w:val="0"/>
                <w:numId w:val="0"/>
              </w:numPr>
              <w:spacing w:before="120"/>
              <w:jc w:val="left"/>
            </w:pPr>
          </w:p>
        </w:tc>
        <w:tc>
          <w:tcPr>
            <w:tcW w:w="2875" w:type="dxa"/>
          </w:tcPr>
          <w:p w14:paraId="25A0C40F" w14:textId="77777777" w:rsidR="00C435C7" w:rsidRDefault="00C435C7" w:rsidP="00DF4E1E">
            <w:pPr>
              <w:pStyle w:val="PR1"/>
              <w:numPr>
                <w:ilvl w:val="0"/>
                <w:numId w:val="0"/>
              </w:numPr>
              <w:spacing w:before="120"/>
              <w:jc w:val="left"/>
            </w:pPr>
          </w:p>
        </w:tc>
      </w:tr>
      <w:tr w:rsidR="00D205EC" w14:paraId="7872C920" w14:textId="77777777" w:rsidTr="00954B25">
        <w:tc>
          <w:tcPr>
            <w:tcW w:w="2880" w:type="dxa"/>
          </w:tcPr>
          <w:p w14:paraId="02FED72F" w14:textId="736436ED" w:rsidR="00D205EC" w:rsidRDefault="00A775ED" w:rsidP="00DF4E1E">
            <w:pPr>
              <w:pStyle w:val="PR1"/>
              <w:numPr>
                <w:ilvl w:val="0"/>
                <w:numId w:val="0"/>
              </w:numPr>
              <w:spacing w:before="120"/>
              <w:jc w:val="left"/>
            </w:pPr>
            <w:r>
              <w:t>Integration/FD&amp;D/Monitoring</w:t>
            </w:r>
          </w:p>
        </w:tc>
        <w:tc>
          <w:tcPr>
            <w:tcW w:w="2700" w:type="dxa"/>
          </w:tcPr>
          <w:p w14:paraId="0591CB78" w14:textId="77777777" w:rsidR="00D205EC" w:rsidRDefault="00D205EC" w:rsidP="00DF4E1E">
            <w:pPr>
              <w:pStyle w:val="PR1"/>
              <w:numPr>
                <w:ilvl w:val="0"/>
                <w:numId w:val="0"/>
              </w:numPr>
              <w:spacing w:before="120"/>
              <w:jc w:val="left"/>
            </w:pPr>
          </w:p>
        </w:tc>
        <w:tc>
          <w:tcPr>
            <w:tcW w:w="2875" w:type="dxa"/>
          </w:tcPr>
          <w:p w14:paraId="45376036" w14:textId="77777777" w:rsidR="00D205EC" w:rsidRDefault="00D205EC" w:rsidP="00DF4E1E">
            <w:pPr>
              <w:pStyle w:val="PR1"/>
              <w:numPr>
                <w:ilvl w:val="0"/>
                <w:numId w:val="0"/>
              </w:numPr>
              <w:spacing w:before="120"/>
              <w:jc w:val="left"/>
            </w:pPr>
          </w:p>
        </w:tc>
      </w:tr>
      <w:tr w:rsidR="00954B25" w14:paraId="121DEE6E" w14:textId="77777777" w:rsidTr="00954B25">
        <w:tc>
          <w:tcPr>
            <w:tcW w:w="2880" w:type="dxa"/>
          </w:tcPr>
          <w:p w14:paraId="5D070E86" w14:textId="0B736150" w:rsidR="00954B25" w:rsidRDefault="00954B25" w:rsidP="00DF4E1E">
            <w:pPr>
              <w:pStyle w:val="PR1"/>
              <w:numPr>
                <w:ilvl w:val="0"/>
                <w:numId w:val="0"/>
              </w:numPr>
              <w:spacing w:before="120"/>
              <w:jc w:val="left"/>
            </w:pPr>
            <w:r>
              <w:t>Electrical</w:t>
            </w:r>
          </w:p>
        </w:tc>
        <w:tc>
          <w:tcPr>
            <w:tcW w:w="2700" w:type="dxa"/>
          </w:tcPr>
          <w:p w14:paraId="72C50B56" w14:textId="77777777" w:rsidR="00954B25" w:rsidRDefault="00954B25" w:rsidP="00DF4E1E">
            <w:pPr>
              <w:pStyle w:val="PR1"/>
              <w:numPr>
                <w:ilvl w:val="0"/>
                <w:numId w:val="0"/>
              </w:numPr>
              <w:spacing w:before="120"/>
              <w:jc w:val="left"/>
            </w:pPr>
          </w:p>
        </w:tc>
        <w:tc>
          <w:tcPr>
            <w:tcW w:w="2875" w:type="dxa"/>
          </w:tcPr>
          <w:p w14:paraId="0C50C839" w14:textId="77777777" w:rsidR="00954B25" w:rsidRDefault="00954B25" w:rsidP="00DF4E1E">
            <w:pPr>
              <w:pStyle w:val="PR1"/>
              <w:numPr>
                <w:ilvl w:val="0"/>
                <w:numId w:val="0"/>
              </w:numPr>
              <w:spacing w:before="120"/>
              <w:jc w:val="left"/>
            </w:pPr>
          </w:p>
        </w:tc>
      </w:tr>
      <w:tr w:rsidR="00954B25" w14:paraId="79FAB3F8" w14:textId="77777777" w:rsidTr="00954B25">
        <w:tc>
          <w:tcPr>
            <w:tcW w:w="2880" w:type="dxa"/>
          </w:tcPr>
          <w:p w14:paraId="2022C059" w14:textId="1C67C3C3" w:rsidR="00954B25" w:rsidRDefault="00954B25" w:rsidP="00DF4E1E">
            <w:pPr>
              <w:pStyle w:val="PR1"/>
              <w:numPr>
                <w:ilvl w:val="0"/>
                <w:numId w:val="0"/>
              </w:numPr>
              <w:spacing w:before="120"/>
              <w:jc w:val="left"/>
            </w:pPr>
            <w:r>
              <w:t>Fire Alarm</w:t>
            </w:r>
          </w:p>
        </w:tc>
        <w:tc>
          <w:tcPr>
            <w:tcW w:w="2700" w:type="dxa"/>
          </w:tcPr>
          <w:p w14:paraId="7039E381" w14:textId="77777777" w:rsidR="00954B25" w:rsidRDefault="00954B25" w:rsidP="00DF4E1E">
            <w:pPr>
              <w:pStyle w:val="PR1"/>
              <w:numPr>
                <w:ilvl w:val="0"/>
                <w:numId w:val="0"/>
              </w:numPr>
              <w:spacing w:before="120"/>
              <w:jc w:val="left"/>
            </w:pPr>
          </w:p>
        </w:tc>
        <w:tc>
          <w:tcPr>
            <w:tcW w:w="2875" w:type="dxa"/>
          </w:tcPr>
          <w:p w14:paraId="77D9CF82" w14:textId="77777777" w:rsidR="00954B25" w:rsidRDefault="00954B25" w:rsidP="00DF4E1E">
            <w:pPr>
              <w:pStyle w:val="PR1"/>
              <w:numPr>
                <w:ilvl w:val="0"/>
                <w:numId w:val="0"/>
              </w:numPr>
              <w:spacing w:before="120"/>
              <w:jc w:val="left"/>
            </w:pPr>
          </w:p>
        </w:tc>
      </w:tr>
      <w:tr w:rsidR="00954B25" w14:paraId="20433418" w14:textId="77777777" w:rsidTr="00954B25">
        <w:tc>
          <w:tcPr>
            <w:tcW w:w="2880" w:type="dxa"/>
          </w:tcPr>
          <w:p w14:paraId="18774CF1" w14:textId="51E1C75D" w:rsidR="00954B25" w:rsidRDefault="00954B25" w:rsidP="00DF4E1E">
            <w:pPr>
              <w:pStyle w:val="PR1"/>
              <w:numPr>
                <w:ilvl w:val="0"/>
                <w:numId w:val="0"/>
              </w:numPr>
              <w:spacing w:before="120"/>
              <w:jc w:val="left"/>
            </w:pPr>
            <w:r>
              <w:t>Access Control</w:t>
            </w:r>
          </w:p>
        </w:tc>
        <w:tc>
          <w:tcPr>
            <w:tcW w:w="2700" w:type="dxa"/>
          </w:tcPr>
          <w:p w14:paraId="33CF7412" w14:textId="77777777" w:rsidR="00954B25" w:rsidRDefault="00954B25" w:rsidP="00DF4E1E">
            <w:pPr>
              <w:pStyle w:val="PR1"/>
              <w:numPr>
                <w:ilvl w:val="0"/>
                <w:numId w:val="0"/>
              </w:numPr>
              <w:spacing w:before="120"/>
              <w:jc w:val="left"/>
            </w:pPr>
          </w:p>
        </w:tc>
        <w:tc>
          <w:tcPr>
            <w:tcW w:w="2875" w:type="dxa"/>
          </w:tcPr>
          <w:p w14:paraId="38A4AB0F" w14:textId="77777777" w:rsidR="00954B25" w:rsidRDefault="00954B25" w:rsidP="00DF4E1E">
            <w:pPr>
              <w:pStyle w:val="PR1"/>
              <w:numPr>
                <w:ilvl w:val="0"/>
                <w:numId w:val="0"/>
              </w:numPr>
              <w:spacing w:before="120"/>
              <w:jc w:val="left"/>
            </w:pPr>
          </w:p>
        </w:tc>
      </w:tr>
      <w:tr w:rsidR="00394E23" w14:paraId="2115557E" w14:textId="77777777" w:rsidTr="00954B25">
        <w:tc>
          <w:tcPr>
            <w:tcW w:w="2880" w:type="dxa"/>
          </w:tcPr>
          <w:p w14:paraId="071BFE27" w14:textId="44693DCB" w:rsidR="00394E23" w:rsidRDefault="00394E23" w:rsidP="00DF4E1E">
            <w:pPr>
              <w:pStyle w:val="PR1"/>
              <w:numPr>
                <w:ilvl w:val="0"/>
                <w:numId w:val="0"/>
              </w:numPr>
              <w:spacing w:before="120"/>
              <w:jc w:val="left"/>
            </w:pPr>
            <w:r>
              <w:t>Integrated Systems Test</w:t>
            </w:r>
            <w:proofErr w:type="gramStart"/>
            <w:r w:rsidR="003927BA">
              <w:t xml:space="preserve"> </w:t>
            </w:r>
            <w:r w:rsidR="00723F9A">
              <w:t xml:space="preserve">  </w:t>
            </w:r>
            <w:r w:rsidR="003927BA">
              <w:t>(</w:t>
            </w:r>
            <w:proofErr w:type="gramEnd"/>
            <w:r w:rsidR="00AE1D75">
              <w:t xml:space="preserve">aka </w:t>
            </w:r>
            <w:r w:rsidR="003927BA">
              <w:t>Level 5 Testing)</w:t>
            </w:r>
          </w:p>
        </w:tc>
        <w:tc>
          <w:tcPr>
            <w:tcW w:w="2700" w:type="dxa"/>
          </w:tcPr>
          <w:p w14:paraId="57F1D923" w14:textId="77777777" w:rsidR="00394E23" w:rsidRDefault="00394E23" w:rsidP="00DF4E1E">
            <w:pPr>
              <w:pStyle w:val="PR1"/>
              <w:numPr>
                <w:ilvl w:val="0"/>
                <w:numId w:val="0"/>
              </w:numPr>
              <w:spacing w:before="120"/>
              <w:jc w:val="left"/>
            </w:pPr>
          </w:p>
        </w:tc>
        <w:tc>
          <w:tcPr>
            <w:tcW w:w="2875" w:type="dxa"/>
          </w:tcPr>
          <w:p w14:paraId="7423EBAE" w14:textId="77777777" w:rsidR="00394E23" w:rsidRDefault="00394E23" w:rsidP="00DF4E1E">
            <w:pPr>
              <w:pStyle w:val="PR1"/>
              <w:numPr>
                <w:ilvl w:val="0"/>
                <w:numId w:val="0"/>
              </w:numPr>
              <w:spacing w:before="120"/>
              <w:jc w:val="left"/>
            </w:pPr>
          </w:p>
        </w:tc>
      </w:tr>
    </w:tbl>
    <w:p w14:paraId="51035803" w14:textId="77777777" w:rsidR="00CF7D91" w:rsidRPr="008E0C1B" w:rsidRDefault="00CF7D91" w:rsidP="00991730">
      <w:pPr>
        <w:pStyle w:val="ART"/>
      </w:pPr>
      <w:r w:rsidRPr="00991730">
        <w:t>MEETINGS</w:t>
      </w:r>
    </w:p>
    <w:p w14:paraId="085455F1" w14:textId="134015A3" w:rsidR="00CF7D91" w:rsidRPr="00751C81" w:rsidRDefault="00CF7D91" w:rsidP="009D10AA">
      <w:pPr>
        <w:pStyle w:val="PR1"/>
        <w:tabs>
          <w:tab w:val="clear" w:pos="864"/>
        </w:tabs>
        <w:ind w:left="900" w:hanging="630"/>
      </w:pPr>
      <w:proofErr w:type="spellStart"/>
      <w:r w:rsidRPr="00991730">
        <w:t>C</w:t>
      </w:r>
      <w:r w:rsidR="0085080D">
        <w:t>x</w:t>
      </w:r>
      <w:proofErr w:type="spellEnd"/>
      <w:r w:rsidR="0085080D">
        <w:t xml:space="preserve"> Scope Review (</w:t>
      </w:r>
      <w:r>
        <w:t>Kickoff</w:t>
      </w:r>
      <w:r w:rsidR="0085080D">
        <w:t>)</w:t>
      </w:r>
      <w:r>
        <w:t xml:space="preserve"> </w:t>
      </w:r>
      <w:r w:rsidRPr="00751C81">
        <w:t xml:space="preserve">Meeting:  Within approximately </w:t>
      </w:r>
      <w:r w:rsidR="0085080D">
        <w:t>[</w:t>
      </w:r>
      <w:proofErr w:type="gramStart"/>
      <w:r w:rsidR="005F3011">
        <w:t>30][</w:t>
      </w:r>
      <w:proofErr w:type="gramEnd"/>
      <w:r w:rsidR="005F3011">
        <w:t>60]</w:t>
      </w:r>
      <w:r w:rsidRPr="00751C81">
        <w:t xml:space="preserve"> days of commencement of construction,</w:t>
      </w:r>
      <w:r w:rsidR="0085080D">
        <w:t>]</w:t>
      </w:r>
      <w:r w:rsidRPr="00751C81">
        <w:t xml:space="preserve"> schedule</w:t>
      </w:r>
      <w:r w:rsidR="00E26CCD">
        <w:t xml:space="preserve"> a </w:t>
      </w:r>
      <w:r w:rsidRPr="00751C81">
        <w:t xml:space="preserve">commissioning </w:t>
      </w:r>
      <w:r>
        <w:t xml:space="preserve">meeting to generally review the </w:t>
      </w:r>
      <w:proofErr w:type="spellStart"/>
      <w:r>
        <w:t>Cx</w:t>
      </w:r>
      <w:proofErr w:type="spellEnd"/>
      <w:r>
        <w:t xml:space="preserve"> process</w:t>
      </w:r>
      <w:r w:rsidRPr="00751C81">
        <w:t xml:space="preserve">.  This </w:t>
      </w:r>
      <w:r w:rsidR="0085080D">
        <w:t>meeting</w:t>
      </w:r>
      <w:r w:rsidRPr="00751C81">
        <w:t xml:space="preserve"> </w:t>
      </w:r>
      <w:r>
        <w:t>will</w:t>
      </w:r>
      <w:r w:rsidRPr="00751C81">
        <w:t xml:space="preserve"> require atte</w:t>
      </w:r>
      <w:r>
        <w:t>ndance by</w:t>
      </w:r>
      <w:r w:rsidRPr="00751C81">
        <w:t xml:space="preserve"> each trade affected by t</w:t>
      </w:r>
      <w:r>
        <w:t>he commissioning process.</w:t>
      </w:r>
    </w:p>
    <w:p w14:paraId="2671B2C7" w14:textId="77777777" w:rsidR="00CF7D91" w:rsidRPr="00751C81" w:rsidRDefault="00CF7D91" w:rsidP="009D10AA">
      <w:pPr>
        <w:pStyle w:val="PR1"/>
        <w:tabs>
          <w:tab w:val="clear" w:pos="864"/>
        </w:tabs>
        <w:ind w:left="900" w:hanging="630"/>
      </w:pPr>
      <w:proofErr w:type="spellStart"/>
      <w:r w:rsidRPr="00751C81">
        <w:t>Cx</w:t>
      </w:r>
      <w:proofErr w:type="spellEnd"/>
      <w:r w:rsidRPr="00751C81">
        <w:t xml:space="preserve"> Meetings: Other meetings focused on </w:t>
      </w:r>
      <w:proofErr w:type="spellStart"/>
      <w:r w:rsidRPr="00751C81">
        <w:t>Cx</w:t>
      </w:r>
      <w:proofErr w:type="spellEnd"/>
      <w:r w:rsidRPr="00751C81">
        <w:t xml:space="preserve"> activities </w:t>
      </w:r>
      <w:r>
        <w:t xml:space="preserve">by trades and specification Divisions </w:t>
      </w:r>
      <w:r w:rsidRPr="00751C81">
        <w:t xml:space="preserve">will be </w:t>
      </w:r>
      <w:r w:rsidR="00E26CCD">
        <w:t>held</w:t>
      </w:r>
      <w:r w:rsidRPr="00751C81">
        <w:t xml:space="preserve"> as construction progres</w:t>
      </w:r>
      <w:r>
        <w:t xml:space="preserve">ses.  These meetings will include process, procedures, </w:t>
      </w:r>
      <w:r w:rsidRPr="00751C81">
        <w:t xml:space="preserve">coordination, </w:t>
      </w:r>
      <w:r>
        <w:t xml:space="preserve">progress reports, </w:t>
      </w:r>
      <w:r w:rsidRPr="00751C81">
        <w:t>deficienc</w:t>
      </w:r>
      <w:r>
        <w:t>y resolution, planning and O&amp;M issues</w:t>
      </w:r>
      <w:r w:rsidRPr="00751C81">
        <w:t xml:space="preserve">.  These meetings </w:t>
      </w:r>
      <w:r w:rsidR="00E26CCD">
        <w:t>will</w:t>
      </w:r>
      <w:r w:rsidRPr="00751C81">
        <w:t xml:space="preserve"> be held monthly, until the final 3 months of construction when they </w:t>
      </w:r>
      <w:r w:rsidR="00E26CCD">
        <w:t>will</w:t>
      </w:r>
      <w:r w:rsidRPr="00751C81">
        <w:t xml:space="preserve"> be held as frequently as one per week.</w:t>
      </w:r>
    </w:p>
    <w:p w14:paraId="72E446EB" w14:textId="77777777" w:rsidR="00CF7D91" w:rsidRPr="00751C81" w:rsidRDefault="00CF7D91" w:rsidP="009D10AA">
      <w:pPr>
        <w:pStyle w:val="PR1"/>
        <w:tabs>
          <w:tab w:val="clear" w:pos="864"/>
        </w:tabs>
        <w:ind w:left="900" w:hanging="630"/>
      </w:pPr>
      <w:r w:rsidRPr="00751C81">
        <w:t>Commissioning meetings will be scheduled</w:t>
      </w:r>
      <w:r w:rsidR="00E26CCD">
        <w:t xml:space="preserve"> and held</w:t>
      </w:r>
      <w:r w:rsidRPr="00751C81">
        <w:t xml:space="preserve"> in conjunction with normal construction meetings. </w:t>
      </w:r>
    </w:p>
    <w:p w14:paraId="3A81A247" w14:textId="6AC12908" w:rsidR="00CF7D91" w:rsidRPr="00D13369" w:rsidRDefault="00CF7D91" w:rsidP="009D10AA">
      <w:pPr>
        <w:pStyle w:val="PR1"/>
        <w:tabs>
          <w:tab w:val="clear" w:pos="864"/>
        </w:tabs>
        <w:ind w:left="900" w:hanging="630"/>
      </w:pPr>
      <w:r>
        <w:t xml:space="preserve">Integrated </w:t>
      </w:r>
      <w:r w:rsidR="0085080D">
        <w:t>S</w:t>
      </w:r>
      <w:r>
        <w:t>ystems</w:t>
      </w:r>
      <w:r w:rsidRPr="00751C81">
        <w:t xml:space="preserve"> </w:t>
      </w:r>
      <w:r w:rsidR="0085080D">
        <w:t>T</w:t>
      </w:r>
      <w:r>
        <w:t xml:space="preserve">esting </w:t>
      </w:r>
      <w:r w:rsidR="00340BA3">
        <w:t xml:space="preserve">(IST) </w:t>
      </w:r>
      <w:r w:rsidRPr="00751C81">
        <w:t>meeting</w:t>
      </w:r>
      <w:r>
        <w:t xml:space="preserve">s will be </w:t>
      </w:r>
      <w:r w:rsidRPr="00751C81">
        <w:t xml:space="preserve">conducted </w:t>
      </w:r>
      <w:r>
        <w:t xml:space="preserve">by </w:t>
      </w:r>
      <w:proofErr w:type="spellStart"/>
      <w:r>
        <w:t>CxA</w:t>
      </w:r>
      <w:proofErr w:type="spellEnd"/>
      <w:r>
        <w:t xml:space="preserve"> to coordinate readiness and review procedures for Integrated Testing. Attendance </w:t>
      </w:r>
      <w:r w:rsidR="00A67F88">
        <w:t>will</w:t>
      </w:r>
      <w:r>
        <w:t xml:space="preserve"> be required by each trade, Division and manufacturer involved in the </w:t>
      </w:r>
      <w:r w:rsidR="0091390B">
        <w:t>I</w:t>
      </w:r>
      <w:r w:rsidR="000E2AF1">
        <w:t>ntegrated</w:t>
      </w:r>
      <w:r>
        <w:t xml:space="preserve"> test. </w:t>
      </w:r>
    </w:p>
    <w:p w14:paraId="1A3B4FD8" w14:textId="77777777" w:rsidR="00CF7D91" w:rsidRPr="008E0C1B" w:rsidRDefault="00CF7D91" w:rsidP="00991730">
      <w:pPr>
        <w:pStyle w:val="ART"/>
      </w:pPr>
      <w:r w:rsidRPr="00991730">
        <w:t>SUBMITTAL</w:t>
      </w:r>
      <w:r>
        <w:t xml:space="preserve"> REVIEW PROCESS</w:t>
      </w:r>
    </w:p>
    <w:p w14:paraId="7072C0F8" w14:textId="77777777" w:rsidR="00CF7D91" w:rsidRDefault="00CF7D91" w:rsidP="009D10AA">
      <w:pPr>
        <w:pStyle w:val="PR1"/>
        <w:tabs>
          <w:tab w:val="clear" w:pos="864"/>
        </w:tabs>
        <w:ind w:left="900" w:hanging="630"/>
      </w:pPr>
      <w:r w:rsidRPr="00751C81">
        <w:t xml:space="preserve">The </w:t>
      </w:r>
      <w:r w:rsidRPr="00991730">
        <w:t>Commissioning</w:t>
      </w:r>
      <w:r w:rsidRPr="00751C81">
        <w:t xml:space="preserve"> Authority </w:t>
      </w:r>
      <w:r>
        <w:t>(</w:t>
      </w:r>
      <w:proofErr w:type="spellStart"/>
      <w:r>
        <w:t>CxA</w:t>
      </w:r>
      <w:proofErr w:type="spellEnd"/>
      <w:r>
        <w:t xml:space="preserve">) </w:t>
      </w:r>
      <w:r w:rsidRPr="00751C81">
        <w:t xml:space="preserve">will review </w:t>
      </w:r>
      <w:r>
        <w:t xml:space="preserve">product and shop drawing </w:t>
      </w:r>
      <w:r w:rsidRPr="00751C81">
        <w:t xml:space="preserve">submittals related to the commissioned equipment </w:t>
      </w:r>
      <w:r>
        <w:t xml:space="preserve">and systems. </w:t>
      </w:r>
      <w:proofErr w:type="spellStart"/>
      <w:r>
        <w:t>CxA</w:t>
      </w:r>
      <w:proofErr w:type="spellEnd"/>
      <w:r>
        <w:t xml:space="preserve"> will check </w:t>
      </w:r>
      <w:r w:rsidRPr="00751C81">
        <w:t>for conformance to the Contract Documents as it relates to the commissioning process</w:t>
      </w:r>
      <w:r>
        <w:t xml:space="preserve">. </w:t>
      </w:r>
      <w:proofErr w:type="spellStart"/>
      <w:r>
        <w:t>CxA</w:t>
      </w:r>
      <w:proofErr w:type="spellEnd"/>
      <w:r>
        <w:t xml:space="preserve"> r</w:t>
      </w:r>
      <w:r w:rsidRPr="00751C81">
        <w:t>eview is intended primarily to aid in the development of functional testing procedure</w:t>
      </w:r>
      <w:r>
        <w:t xml:space="preserve">s and only secondarily for </w:t>
      </w:r>
      <w:r w:rsidR="0091390B">
        <w:t xml:space="preserve">to check for </w:t>
      </w:r>
      <w:r>
        <w:t>compliance with Contract Documents</w:t>
      </w:r>
      <w:r w:rsidRPr="00751C81">
        <w:t>.</w:t>
      </w:r>
    </w:p>
    <w:p w14:paraId="433DA841" w14:textId="77777777" w:rsidR="00C362A8" w:rsidRDefault="00C362A8">
      <w:pPr>
        <w:widowControl/>
        <w:autoSpaceDE/>
        <w:autoSpaceDN/>
        <w:adjustRightInd/>
        <w:spacing w:after="200" w:line="276" w:lineRule="auto"/>
      </w:pPr>
      <w:r>
        <w:br w:type="page"/>
      </w:r>
    </w:p>
    <w:p w14:paraId="7D61F070" w14:textId="0C5F68A1" w:rsidR="00CF7D91" w:rsidRPr="00B42277" w:rsidRDefault="00CF7D91" w:rsidP="009D10AA">
      <w:pPr>
        <w:pStyle w:val="PR1"/>
        <w:tabs>
          <w:tab w:val="clear" w:pos="864"/>
        </w:tabs>
        <w:ind w:left="900" w:hanging="630"/>
      </w:pPr>
      <w:proofErr w:type="spellStart"/>
      <w:r>
        <w:lastRenderedPageBreak/>
        <w:t>CxA</w:t>
      </w:r>
      <w:proofErr w:type="spellEnd"/>
      <w:r>
        <w:t xml:space="preserve"> will review product and shop drawing submittals concurrently with the DP. </w:t>
      </w:r>
      <w:proofErr w:type="spellStart"/>
      <w:r>
        <w:t>CxA</w:t>
      </w:r>
      <w:proofErr w:type="spellEnd"/>
      <w:r>
        <w:t xml:space="preserve"> will forward Commissioning submittal review comments t</w:t>
      </w:r>
      <w:r w:rsidR="006D024F">
        <w:t>o the DP for review and consideration</w:t>
      </w:r>
      <w:r>
        <w:t xml:space="preserve">. </w:t>
      </w:r>
      <w:r w:rsidR="00A67F88">
        <w:t xml:space="preserve">DP will determine which </w:t>
      </w:r>
      <w:proofErr w:type="spellStart"/>
      <w:r w:rsidR="00A67F88">
        <w:t>CxA</w:t>
      </w:r>
      <w:proofErr w:type="spellEnd"/>
      <w:r w:rsidR="00A67F88">
        <w:t xml:space="preserve"> comments to forward to Contractor. </w:t>
      </w:r>
      <w:r>
        <w:t xml:space="preserve">The </w:t>
      </w:r>
      <w:proofErr w:type="spellStart"/>
      <w:r w:rsidR="006D024F">
        <w:t>CxA</w:t>
      </w:r>
      <w:proofErr w:type="spellEnd"/>
      <w:r w:rsidR="006D024F">
        <w:t xml:space="preserve"> comments </w:t>
      </w:r>
      <w:r w:rsidR="0091390B">
        <w:t>are</w:t>
      </w:r>
      <w:r w:rsidR="006D024F">
        <w:t xml:space="preserve"> not sent directly to the Contractor</w:t>
      </w:r>
      <w:r w:rsidR="008F2329">
        <w:t xml:space="preserve"> unless directly incorporated into the formal review comments by the DP</w:t>
      </w:r>
      <w:r w:rsidR="006D024F">
        <w:t xml:space="preserve">. </w:t>
      </w:r>
    </w:p>
    <w:p w14:paraId="3151ECC1" w14:textId="65733FD1" w:rsidR="00CF7D91" w:rsidRPr="008E0C1B" w:rsidRDefault="00CF7D91" w:rsidP="00991730">
      <w:pPr>
        <w:pStyle w:val="ART"/>
      </w:pPr>
      <w:r w:rsidRPr="008E0C1B">
        <w:t>RECEIVING REPORT</w:t>
      </w:r>
      <w:r>
        <w:t xml:space="preserve"> (RR)</w:t>
      </w:r>
    </w:p>
    <w:p w14:paraId="2EF46987" w14:textId="77777777" w:rsidR="00CF7D91" w:rsidRDefault="0085080D" w:rsidP="009D10AA">
      <w:pPr>
        <w:pStyle w:val="PR1"/>
        <w:tabs>
          <w:tab w:val="clear" w:pos="864"/>
        </w:tabs>
        <w:ind w:left="900" w:hanging="630"/>
      </w:pPr>
      <w:r>
        <w:t xml:space="preserve">Product and </w:t>
      </w:r>
      <w:r w:rsidR="00CF7D91" w:rsidRPr="00991730">
        <w:t>Equipment</w:t>
      </w:r>
      <w:r w:rsidR="00CF7D91">
        <w:t xml:space="preserve"> Receiving Reports</w:t>
      </w:r>
      <w:r>
        <w:t xml:space="preserve"> (RRs)</w:t>
      </w:r>
      <w:r w:rsidR="00CF7D91">
        <w:t xml:space="preserve"> </w:t>
      </w:r>
      <w:r w:rsidR="00A67F88">
        <w:t>will</w:t>
      </w:r>
      <w:r w:rsidR="00CF7D91">
        <w:t xml:space="preserve"> be prepared by contractor for </w:t>
      </w:r>
      <w:r>
        <w:t xml:space="preserve">product and </w:t>
      </w:r>
      <w:r w:rsidR="00CF7D91">
        <w:t xml:space="preserve">equipment specifically noted in the </w:t>
      </w:r>
      <w:proofErr w:type="spellStart"/>
      <w:r w:rsidR="00CF7D91">
        <w:t>Cx</w:t>
      </w:r>
      <w:proofErr w:type="spellEnd"/>
      <w:r w:rsidR="00CF7D91">
        <w:t xml:space="preserve"> specification section</w:t>
      </w:r>
      <w:r w:rsidR="00A67F88">
        <w:t>s</w:t>
      </w:r>
      <w:r>
        <w:t xml:space="preserve"> as requiring a RR</w:t>
      </w:r>
      <w:r w:rsidR="00CF7D91">
        <w:t xml:space="preserve">. The RR </w:t>
      </w:r>
      <w:r w:rsidR="00CF7D91" w:rsidRPr="00751C81">
        <w:t>verifies that the manufacturer an</w:t>
      </w:r>
      <w:r w:rsidR="00CF7D91">
        <w:t xml:space="preserve">d model match the submittal, </w:t>
      </w:r>
      <w:r w:rsidR="0091390B">
        <w:t xml:space="preserve">documents the equipment </w:t>
      </w:r>
      <w:r w:rsidR="00CF7D91">
        <w:t>model numbe</w:t>
      </w:r>
      <w:r w:rsidR="0091390B">
        <w:t>rs and</w:t>
      </w:r>
      <w:r w:rsidR="00CF7D91">
        <w:t xml:space="preserve"> serial numbers and </w:t>
      </w:r>
      <w:r w:rsidR="00CF7D91" w:rsidRPr="00751C81">
        <w:t xml:space="preserve">documents the condition of the equipment as received. </w:t>
      </w:r>
    </w:p>
    <w:p w14:paraId="71812978" w14:textId="77777777" w:rsidR="0085080D" w:rsidRPr="00751C81" w:rsidRDefault="0085080D" w:rsidP="009D10AA">
      <w:pPr>
        <w:pStyle w:val="PR1"/>
        <w:tabs>
          <w:tab w:val="clear" w:pos="864"/>
        </w:tabs>
        <w:ind w:left="900" w:hanging="630"/>
      </w:pPr>
      <w:r>
        <w:t xml:space="preserve">The RR includes photographs of equipment and </w:t>
      </w:r>
      <w:r w:rsidR="007A2478">
        <w:t>components</w:t>
      </w:r>
      <w:r>
        <w:t xml:space="preserve"> in sufficient detail to document the condition of the product </w:t>
      </w:r>
      <w:r w:rsidR="007A2478">
        <w:t xml:space="preserve">as </w:t>
      </w:r>
      <w:r>
        <w:t xml:space="preserve">delivered </w:t>
      </w:r>
      <w:r w:rsidR="007A2478">
        <w:t>to the site. Include photographs of product labels, equipment nameplates. Organize photos in folders for each product and piece of equipment as described for submittals and IOM manuals.</w:t>
      </w:r>
    </w:p>
    <w:p w14:paraId="1F684357" w14:textId="1309E283" w:rsidR="00FE1F76" w:rsidRPr="00751C81" w:rsidRDefault="00CF7D91" w:rsidP="009D10AA">
      <w:pPr>
        <w:pStyle w:val="PR1"/>
        <w:tabs>
          <w:tab w:val="clear" w:pos="864"/>
        </w:tabs>
        <w:ind w:left="900" w:hanging="630"/>
      </w:pPr>
      <w:proofErr w:type="spellStart"/>
      <w:r w:rsidRPr="00751C81">
        <w:t>CxA</w:t>
      </w:r>
      <w:proofErr w:type="spellEnd"/>
      <w:r w:rsidRPr="00751C81">
        <w:t xml:space="preserve"> prepare</w:t>
      </w:r>
      <w:r w:rsidR="008579AA">
        <w:t>s</w:t>
      </w:r>
      <w:r w:rsidRPr="00751C81">
        <w:t xml:space="preserve"> the blank Equipment Receiving Reports forms. Contractor complete</w:t>
      </w:r>
      <w:r w:rsidR="00AA57F3">
        <w:t>s</w:t>
      </w:r>
      <w:r w:rsidRPr="00751C81">
        <w:t xml:space="preserve"> the </w:t>
      </w:r>
      <w:r w:rsidR="00FE1F76">
        <w:t xml:space="preserve">RR </w:t>
      </w:r>
      <w:r w:rsidRPr="00751C81">
        <w:t>and return</w:t>
      </w:r>
      <w:r w:rsidR="00767C95">
        <w:t>s</w:t>
      </w:r>
      <w:r w:rsidRPr="00751C81">
        <w:t xml:space="preserve"> completed </w:t>
      </w:r>
      <w:r w:rsidR="00767C95">
        <w:t xml:space="preserve">RRs with photos </w:t>
      </w:r>
      <w:r w:rsidRPr="00751C81">
        <w:t>to</w:t>
      </w:r>
      <w:r>
        <w:t xml:space="preserve"> the </w:t>
      </w:r>
      <w:proofErr w:type="spellStart"/>
      <w:r>
        <w:t>CxA</w:t>
      </w:r>
      <w:proofErr w:type="spellEnd"/>
      <w:r w:rsidR="00767C95">
        <w:t xml:space="preserve"> for review</w:t>
      </w:r>
      <w:r>
        <w:t xml:space="preserve">. </w:t>
      </w:r>
    </w:p>
    <w:p w14:paraId="7DEC307A" w14:textId="3F670E80" w:rsidR="00CF7D91" w:rsidRPr="008E0C1B" w:rsidRDefault="00CF7D91" w:rsidP="00991730">
      <w:pPr>
        <w:pStyle w:val="ART"/>
      </w:pPr>
      <w:commentRangeStart w:id="22"/>
      <w:r w:rsidRPr="00991730">
        <w:t>PREFUNCTIONAL</w:t>
      </w:r>
      <w:r w:rsidRPr="008E0C1B">
        <w:t xml:space="preserve"> CHEC</w:t>
      </w:r>
      <w:r w:rsidR="00B2757E">
        <w:t xml:space="preserve">KLISTS </w:t>
      </w:r>
      <w:r>
        <w:t>(PFC)</w:t>
      </w:r>
      <w:commentRangeEnd w:id="22"/>
      <w:r w:rsidR="00114611">
        <w:rPr>
          <w:rStyle w:val="CommentReference"/>
          <w:b w:val="0"/>
          <w:bCs w:val="0"/>
        </w:rPr>
        <w:commentReference w:id="22"/>
      </w:r>
    </w:p>
    <w:p w14:paraId="690CC149" w14:textId="77777777" w:rsidR="0096153B" w:rsidRDefault="00CF7D91" w:rsidP="009D10AA">
      <w:pPr>
        <w:pStyle w:val="PR1"/>
        <w:tabs>
          <w:tab w:val="clear" w:pos="864"/>
        </w:tabs>
        <w:ind w:left="900" w:hanging="630"/>
      </w:pPr>
      <w:proofErr w:type="spellStart"/>
      <w:r w:rsidRPr="00991730">
        <w:t>Prefunctional</w:t>
      </w:r>
      <w:proofErr w:type="spellEnd"/>
      <w:r w:rsidRPr="00751C81">
        <w:t xml:space="preserve"> checking </w:t>
      </w:r>
      <w:r w:rsidR="00400A0B" w:rsidRPr="00751C81">
        <w:t>is required to establish</w:t>
      </w:r>
      <w:r w:rsidR="00400A0B">
        <w:t xml:space="preserve"> that the</w:t>
      </w:r>
      <w:r w:rsidR="0096153B">
        <w:t xml:space="preserve"> materials, components, assemblies, equipment and systems</w:t>
      </w:r>
      <w:r w:rsidR="00400A0B">
        <w:t xml:space="preserve"> are provided in accordance with the contract documents</w:t>
      </w:r>
      <w:r w:rsidR="0096153B">
        <w:t>.</w:t>
      </w:r>
    </w:p>
    <w:p w14:paraId="29600F39" w14:textId="77777777" w:rsidR="00051C5A" w:rsidRDefault="00051C5A" w:rsidP="009D10AA">
      <w:pPr>
        <w:pStyle w:val="PR1"/>
        <w:tabs>
          <w:tab w:val="clear" w:pos="864"/>
        </w:tabs>
        <w:ind w:left="900" w:hanging="630"/>
      </w:pPr>
      <w:proofErr w:type="spellStart"/>
      <w:r w:rsidRPr="00751C81">
        <w:t>Prefunctional</w:t>
      </w:r>
      <w:proofErr w:type="spellEnd"/>
      <w:r w:rsidRPr="00751C81">
        <w:t xml:space="preserve"> checking i</w:t>
      </w:r>
      <w:r>
        <w:t xml:space="preserve">s </w:t>
      </w:r>
      <w:r w:rsidRPr="00751C81">
        <w:t>performed by the Contractor.</w:t>
      </w:r>
    </w:p>
    <w:p w14:paraId="6534C14A" w14:textId="77777777" w:rsidR="00051C5A" w:rsidRDefault="00051C5A" w:rsidP="009D10AA">
      <w:pPr>
        <w:pStyle w:val="PR1"/>
        <w:tabs>
          <w:tab w:val="clear" w:pos="864"/>
        </w:tabs>
        <w:ind w:left="900" w:hanging="630"/>
      </w:pPr>
      <w:proofErr w:type="spellStart"/>
      <w:r w:rsidRPr="00751C81">
        <w:t>Prefunctional</w:t>
      </w:r>
      <w:proofErr w:type="spellEnd"/>
      <w:r w:rsidRPr="00751C81">
        <w:t xml:space="preserve"> Checklists (PFCs) are </w:t>
      </w:r>
      <w:r>
        <w:t xml:space="preserve">forms </w:t>
      </w:r>
      <w:r w:rsidRPr="00751C81">
        <w:t>prepared a</w:t>
      </w:r>
      <w:r>
        <w:t xml:space="preserve">nd executed by the Contractor. </w:t>
      </w:r>
    </w:p>
    <w:p w14:paraId="33E82DF1" w14:textId="77777777" w:rsidR="00051C5A" w:rsidRDefault="0096153B" w:rsidP="009D10AA">
      <w:pPr>
        <w:pStyle w:val="PR1"/>
        <w:tabs>
          <w:tab w:val="clear" w:pos="864"/>
        </w:tabs>
        <w:ind w:left="900" w:hanging="630"/>
      </w:pPr>
      <w:proofErr w:type="spellStart"/>
      <w:r>
        <w:t>Prefunctional</w:t>
      </w:r>
      <w:proofErr w:type="spellEnd"/>
      <w:r>
        <w:t xml:space="preserve"> checking includes</w:t>
      </w:r>
      <w:r w:rsidR="00051C5A">
        <w:t>:</w:t>
      </w:r>
    </w:p>
    <w:p w14:paraId="6D374C44" w14:textId="77777777" w:rsidR="00704310" w:rsidRDefault="00704310" w:rsidP="00D62FF0">
      <w:pPr>
        <w:pStyle w:val="PR2"/>
        <w:tabs>
          <w:tab w:val="clear" w:pos="1440"/>
        </w:tabs>
        <w:ind w:left="1440" w:hanging="540"/>
      </w:pPr>
      <w:r>
        <w:t xml:space="preserve">Contractor’s Quality Control checklists, </w:t>
      </w:r>
    </w:p>
    <w:p w14:paraId="7D75C51C" w14:textId="77777777" w:rsidR="00704310" w:rsidRDefault="00704310" w:rsidP="00D62FF0">
      <w:pPr>
        <w:pStyle w:val="PR2"/>
        <w:tabs>
          <w:tab w:val="clear" w:pos="1440"/>
        </w:tabs>
        <w:ind w:left="1440" w:hanging="540"/>
      </w:pPr>
      <w:r>
        <w:t xml:space="preserve">Manufacturer’s installation checklists </w:t>
      </w:r>
    </w:p>
    <w:p w14:paraId="2A17BF7B" w14:textId="77777777" w:rsidR="00704310" w:rsidRDefault="00051C5A" w:rsidP="00D62FF0">
      <w:pPr>
        <w:pStyle w:val="PR2"/>
        <w:tabs>
          <w:tab w:val="clear" w:pos="1440"/>
        </w:tabs>
        <w:ind w:left="1440" w:hanging="540"/>
      </w:pPr>
      <w:r>
        <w:t>Manufacturer’s or authorized representative’s s</w:t>
      </w:r>
      <w:r w:rsidR="00CF7D91" w:rsidRPr="00751C81">
        <w:t xml:space="preserve">tart-up </w:t>
      </w:r>
      <w:r w:rsidR="00704310">
        <w:t>checklists</w:t>
      </w:r>
    </w:p>
    <w:p w14:paraId="6C199258" w14:textId="77777777" w:rsidR="00DC0931" w:rsidRDefault="00704310" w:rsidP="00D62FF0">
      <w:pPr>
        <w:pStyle w:val="PR2"/>
        <w:tabs>
          <w:tab w:val="clear" w:pos="1440"/>
        </w:tabs>
        <w:ind w:left="1440" w:hanging="540"/>
      </w:pPr>
      <w:r>
        <w:t xml:space="preserve">Manufacturer’s or authorized representative’s </w:t>
      </w:r>
      <w:r w:rsidR="00DC0931">
        <w:t>start-up documentation.</w:t>
      </w:r>
    </w:p>
    <w:p w14:paraId="2C1030CE" w14:textId="77777777" w:rsidR="00704310" w:rsidRDefault="00704310" w:rsidP="00D62FF0">
      <w:pPr>
        <w:pStyle w:val="PR2"/>
        <w:tabs>
          <w:tab w:val="clear" w:pos="1440"/>
        </w:tabs>
        <w:ind w:left="1440" w:hanging="540"/>
      </w:pPr>
      <w:r>
        <w:t>Other installation inspections or reports required by the contract documents</w:t>
      </w:r>
    </w:p>
    <w:p w14:paraId="042D2BFA" w14:textId="780E277D" w:rsidR="00051C5A" w:rsidRDefault="00051C5A" w:rsidP="00D62FF0">
      <w:pPr>
        <w:pStyle w:val="PR2"/>
        <w:tabs>
          <w:tab w:val="clear" w:pos="1440"/>
        </w:tabs>
        <w:ind w:left="1440" w:hanging="540"/>
      </w:pPr>
      <w:commentRangeStart w:id="23"/>
      <w:r>
        <w:t>[Certificate of Manufacturer</w:t>
      </w:r>
      <w:r w:rsidRPr="00751C81">
        <w:t xml:space="preserve">s </w:t>
      </w:r>
      <w:r>
        <w:t xml:space="preserve">(Form: GSFIC-AD 114)] </w:t>
      </w:r>
      <w:commentRangeEnd w:id="23"/>
      <w:r w:rsidR="003344DC">
        <w:rPr>
          <w:rStyle w:val="CommentReference"/>
          <w:rFonts w:eastAsiaTheme="minorEastAsia"/>
        </w:rPr>
        <w:commentReference w:id="23"/>
      </w:r>
    </w:p>
    <w:p w14:paraId="53FCC0D4" w14:textId="77777777" w:rsidR="00247EDB" w:rsidRDefault="00400A0B" w:rsidP="009D10AA">
      <w:pPr>
        <w:pStyle w:val="PR1"/>
        <w:tabs>
          <w:tab w:val="clear" w:pos="864"/>
        </w:tabs>
        <w:ind w:left="900" w:hanging="630"/>
      </w:pPr>
      <w:r>
        <w:t xml:space="preserve">PFCs are specific to </w:t>
      </w:r>
      <w:r w:rsidR="0096153B">
        <w:t xml:space="preserve">the materials, components, assemblies, equipment and systems for </w:t>
      </w:r>
      <w:r w:rsidR="00C530A9">
        <w:t xml:space="preserve">this </w:t>
      </w:r>
      <w:r w:rsidR="0096153B">
        <w:t>project</w:t>
      </w:r>
      <w:r w:rsidR="00247EDB">
        <w:t>.</w:t>
      </w:r>
    </w:p>
    <w:p w14:paraId="227E68E6" w14:textId="77777777" w:rsidR="00247EDB" w:rsidRDefault="0096153B" w:rsidP="009D10AA">
      <w:pPr>
        <w:pStyle w:val="PR1"/>
        <w:tabs>
          <w:tab w:val="clear" w:pos="864"/>
        </w:tabs>
        <w:ind w:left="900" w:hanging="630"/>
      </w:pPr>
      <w:r>
        <w:t xml:space="preserve">Contractor submits blank PFCs to </w:t>
      </w:r>
      <w:proofErr w:type="spellStart"/>
      <w:r>
        <w:t>CxA</w:t>
      </w:r>
      <w:proofErr w:type="spellEnd"/>
      <w:r>
        <w:t xml:space="preserve"> for approval. </w:t>
      </w:r>
      <w:r w:rsidR="0085342B" w:rsidRPr="00751C81">
        <w:t xml:space="preserve">The </w:t>
      </w:r>
      <w:proofErr w:type="spellStart"/>
      <w:r w:rsidR="0085342B" w:rsidRPr="00751C81">
        <w:t>CxA</w:t>
      </w:r>
      <w:proofErr w:type="spellEnd"/>
      <w:r w:rsidR="0085342B" w:rsidRPr="00751C81">
        <w:t xml:space="preserve"> reviews and </w:t>
      </w:r>
      <w:r w:rsidR="0085342B">
        <w:t>comments on</w:t>
      </w:r>
      <w:r w:rsidR="0085342B" w:rsidRPr="00751C81">
        <w:t xml:space="preserve"> the </w:t>
      </w:r>
      <w:r w:rsidR="0085342B">
        <w:t xml:space="preserve">blank PFC. </w:t>
      </w:r>
      <w:r w:rsidR="00C530A9">
        <w:t xml:space="preserve">The </w:t>
      </w:r>
      <w:proofErr w:type="spellStart"/>
      <w:r w:rsidR="00247EDB">
        <w:t>CxA</w:t>
      </w:r>
      <w:proofErr w:type="spellEnd"/>
      <w:r w:rsidR="00247EDB">
        <w:t xml:space="preserve"> </w:t>
      </w:r>
      <w:r w:rsidR="0085342B">
        <w:t>adds to</w:t>
      </w:r>
      <w:r w:rsidR="00247EDB">
        <w:t xml:space="preserve"> the contractor</w:t>
      </w:r>
      <w:r w:rsidR="0085342B">
        <w:t>’</w:t>
      </w:r>
      <w:r w:rsidR="00247EDB">
        <w:t xml:space="preserve">s </w:t>
      </w:r>
      <w:r w:rsidR="0085342B">
        <w:t xml:space="preserve">blank </w:t>
      </w:r>
      <w:r w:rsidR="00247EDB">
        <w:t xml:space="preserve">PFC if </w:t>
      </w:r>
      <w:r w:rsidR="00C530A9">
        <w:t xml:space="preserve">the </w:t>
      </w:r>
      <w:proofErr w:type="spellStart"/>
      <w:r w:rsidR="00247EDB">
        <w:t>CxA</w:t>
      </w:r>
      <w:proofErr w:type="spellEnd"/>
      <w:r w:rsidR="00247EDB">
        <w:t xml:space="preserve"> determines additional detail is necessary. </w:t>
      </w:r>
      <w:r w:rsidR="0085342B">
        <w:t xml:space="preserve">The </w:t>
      </w:r>
      <w:proofErr w:type="spellStart"/>
      <w:r w:rsidR="0085342B">
        <w:t>CxA</w:t>
      </w:r>
      <w:proofErr w:type="spellEnd"/>
      <w:r w:rsidR="0085342B">
        <w:t xml:space="preserve"> will add items to the PFC if necessary to determine compliance with the contract documents.</w:t>
      </w:r>
    </w:p>
    <w:p w14:paraId="668AF7E6" w14:textId="77777777" w:rsidR="00AA57F3" w:rsidRDefault="00C530A9" w:rsidP="009D10AA">
      <w:pPr>
        <w:pStyle w:val="PR1"/>
        <w:tabs>
          <w:tab w:val="clear" w:pos="864"/>
        </w:tabs>
        <w:ind w:left="900" w:hanging="630"/>
      </w:pPr>
      <w:r>
        <w:t>Contractor c</w:t>
      </w:r>
      <w:r w:rsidR="00AA57F3">
        <w:t>omplet</w:t>
      </w:r>
      <w:r w:rsidR="008579AA">
        <w:t>e</w:t>
      </w:r>
      <w:r>
        <w:t>s a</w:t>
      </w:r>
      <w:r w:rsidR="008579AA">
        <w:t xml:space="preserve"> PFC </w:t>
      </w:r>
      <w:r w:rsidR="00AA57F3">
        <w:t xml:space="preserve">for each </w:t>
      </w:r>
      <w:r>
        <w:t xml:space="preserve">assembly, each </w:t>
      </w:r>
      <w:r w:rsidR="00AA57F3">
        <w:t>piece of equipment and system</w:t>
      </w:r>
      <w:r>
        <w:t>s</w:t>
      </w:r>
      <w:r w:rsidR="00400A0B">
        <w:t xml:space="preserve"> included in the </w:t>
      </w:r>
      <w:proofErr w:type="spellStart"/>
      <w:r w:rsidR="00400A0B">
        <w:t>Cx</w:t>
      </w:r>
      <w:proofErr w:type="spellEnd"/>
      <w:r w:rsidR="00400A0B">
        <w:t xml:space="preserve"> scope of work</w:t>
      </w:r>
      <w:r w:rsidR="00AA57F3">
        <w:t>. Sampling is not acceptable.</w:t>
      </w:r>
    </w:p>
    <w:p w14:paraId="7C55232B" w14:textId="77777777" w:rsidR="00704310" w:rsidRDefault="0085342B" w:rsidP="009D10AA">
      <w:pPr>
        <w:pStyle w:val="PR1"/>
        <w:tabs>
          <w:tab w:val="clear" w:pos="864"/>
        </w:tabs>
        <w:ind w:left="900" w:hanging="630"/>
      </w:pPr>
      <w:proofErr w:type="spellStart"/>
      <w:r>
        <w:t>P</w:t>
      </w:r>
      <w:r w:rsidR="00704310" w:rsidRPr="00751C81">
        <w:t>refunctional</w:t>
      </w:r>
      <w:proofErr w:type="spellEnd"/>
      <w:r w:rsidR="00704310" w:rsidRPr="00751C81">
        <w:t xml:space="preserve"> check</w:t>
      </w:r>
      <w:r w:rsidR="00777EA3">
        <w:t>ing</w:t>
      </w:r>
      <w:r w:rsidR="00704310" w:rsidRPr="00751C81">
        <w:t xml:space="preserve"> </w:t>
      </w:r>
      <w:r w:rsidR="00777EA3">
        <w:t>is completed</w:t>
      </w:r>
      <w:r w:rsidR="00704310" w:rsidRPr="00751C81">
        <w:t xml:space="preserve"> prior to functional </w:t>
      </w:r>
      <w:r w:rsidR="00704310">
        <w:t>testing</w:t>
      </w:r>
      <w:r w:rsidR="00704310" w:rsidRPr="00751C81">
        <w:t>.</w:t>
      </w:r>
    </w:p>
    <w:p w14:paraId="6933290C" w14:textId="77777777" w:rsidR="0085342B" w:rsidRPr="00751C81" w:rsidRDefault="0085342B" w:rsidP="009D10AA">
      <w:pPr>
        <w:pStyle w:val="PR1"/>
        <w:tabs>
          <w:tab w:val="clear" w:pos="864"/>
        </w:tabs>
        <w:ind w:left="900" w:hanging="630"/>
      </w:pPr>
      <w:r w:rsidRPr="002832DB">
        <w:t xml:space="preserve">Contractor submits </w:t>
      </w:r>
      <w:r>
        <w:t xml:space="preserve">equipment </w:t>
      </w:r>
      <w:r w:rsidRPr="002832DB">
        <w:t xml:space="preserve">startup plan to the </w:t>
      </w:r>
      <w:proofErr w:type="spellStart"/>
      <w:r w:rsidRPr="002832DB">
        <w:t>CxA</w:t>
      </w:r>
      <w:proofErr w:type="spellEnd"/>
      <w:r w:rsidRPr="002832DB">
        <w:t xml:space="preserve"> for review and approval.</w:t>
      </w:r>
      <w:r>
        <w:t xml:space="preserve"> </w:t>
      </w:r>
      <w:r w:rsidRPr="002832DB">
        <w:t>The Contractor</w:t>
      </w:r>
      <w:r>
        <w:t xml:space="preserve"> </w:t>
      </w:r>
      <w:r w:rsidRPr="002832DB">
        <w:t>execute</w:t>
      </w:r>
      <w:r>
        <w:t>s</w:t>
      </w:r>
      <w:r w:rsidRPr="002832DB">
        <w:t xml:space="preserve"> startup and provide</w:t>
      </w:r>
      <w:r>
        <w:t>s</w:t>
      </w:r>
      <w:r w:rsidRPr="002832DB">
        <w:t xml:space="preserve"> the </w:t>
      </w:r>
      <w:proofErr w:type="spellStart"/>
      <w:r w:rsidRPr="002832DB">
        <w:t>CxA</w:t>
      </w:r>
      <w:proofErr w:type="spellEnd"/>
      <w:r w:rsidRPr="002832DB">
        <w:t xml:space="preserve"> with a signed and dated copy of the completed start-up. </w:t>
      </w:r>
      <w:r>
        <w:t>Equipment s</w:t>
      </w:r>
      <w:r w:rsidRPr="00751C81">
        <w:t xml:space="preserve">tart-up </w:t>
      </w:r>
      <w:r>
        <w:t>is</w:t>
      </w:r>
      <w:r w:rsidRPr="00751C81">
        <w:t xml:space="preserve"> completed prior to functional </w:t>
      </w:r>
      <w:r>
        <w:t>testing of equipment</w:t>
      </w:r>
      <w:r w:rsidRPr="00751C81">
        <w:t xml:space="preserve"> and systems.</w:t>
      </w:r>
    </w:p>
    <w:p w14:paraId="6ABA9815" w14:textId="77777777" w:rsidR="00400A0B" w:rsidRDefault="00247EDB" w:rsidP="009D10AA">
      <w:pPr>
        <w:pStyle w:val="PR1"/>
        <w:tabs>
          <w:tab w:val="clear" w:pos="864"/>
        </w:tabs>
        <w:ind w:left="900" w:hanging="630"/>
      </w:pPr>
      <w:r>
        <w:t>Contractor signs e</w:t>
      </w:r>
      <w:r w:rsidR="00AA57F3">
        <w:t xml:space="preserve">ach </w:t>
      </w:r>
      <w:r w:rsidR="00704310">
        <w:t xml:space="preserve">completed </w:t>
      </w:r>
      <w:r w:rsidR="00AA57F3">
        <w:t>PFC attesting to</w:t>
      </w:r>
      <w:r w:rsidR="00400A0B">
        <w:t>:</w:t>
      </w:r>
    </w:p>
    <w:p w14:paraId="13695EF5" w14:textId="77777777" w:rsidR="00FB13F7" w:rsidRDefault="00FB13F7" w:rsidP="00807B8E">
      <w:pPr>
        <w:pStyle w:val="PR2"/>
        <w:tabs>
          <w:tab w:val="clear" w:pos="1440"/>
        </w:tabs>
        <w:ind w:left="1440" w:hanging="540"/>
      </w:pPr>
      <w:r>
        <w:t>Compliance with the contract documents</w:t>
      </w:r>
    </w:p>
    <w:p w14:paraId="4C6CA41C" w14:textId="77777777" w:rsidR="00FB13F7" w:rsidRDefault="00FB13F7" w:rsidP="00807B8E">
      <w:pPr>
        <w:pStyle w:val="PR2"/>
        <w:tabs>
          <w:tab w:val="clear" w:pos="1440"/>
        </w:tabs>
        <w:ind w:left="1440" w:hanging="540"/>
      </w:pPr>
      <w:r>
        <w:t>R</w:t>
      </w:r>
      <w:r w:rsidR="00AA57F3">
        <w:t xml:space="preserve">eadiness for </w:t>
      </w:r>
      <w:r>
        <w:t xml:space="preserve">PFC </w:t>
      </w:r>
      <w:r w:rsidR="00DC0931">
        <w:t xml:space="preserve">verification by the </w:t>
      </w:r>
      <w:proofErr w:type="spellStart"/>
      <w:r w:rsidR="00DC0931">
        <w:t>CxA</w:t>
      </w:r>
      <w:proofErr w:type="spellEnd"/>
      <w:r>
        <w:t xml:space="preserve"> and</w:t>
      </w:r>
    </w:p>
    <w:p w14:paraId="7EE0AE78" w14:textId="77777777" w:rsidR="00CF7D91" w:rsidRDefault="00FB13F7" w:rsidP="00807B8E">
      <w:pPr>
        <w:pStyle w:val="PR2"/>
        <w:tabs>
          <w:tab w:val="clear" w:pos="1440"/>
        </w:tabs>
        <w:ind w:left="1440" w:hanging="540"/>
      </w:pPr>
      <w:r>
        <w:t>R</w:t>
      </w:r>
      <w:r w:rsidR="00DC0931">
        <w:t xml:space="preserve">eadiness for </w:t>
      </w:r>
      <w:r w:rsidR="00AA57F3">
        <w:t>Functional Performance Testing.</w:t>
      </w:r>
    </w:p>
    <w:p w14:paraId="0C922BCE" w14:textId="77777777" w:rsidR="00CF7D91" w:rsidRPr="00751C81" w:rsidRDefault="00652DB0" w:rsidP="009D10AA">
      <w:pPr>
        <w:pStyle w:val="PR1"/>
        <w:tabs>
          <w:tab w:val="clear" w:pos="864"/>
        </w:tabs>
        <w:ind w:left="900" w:hanging="630"/>
      </w:pPr>
      <w:r w:rsidRPr="00751C81">
        <w:lastRenderedPageBreak/>
        <w:t xml:space="preserve">The </w:t>
      </w:r>
      <w:proofErr w:type="spellStart"/>
      <w:r w:rsidRPr="00751C81">
        <w:t>CxA</w:t>
      </w:r>
      <w:proofErr w:type="spellEnd"/>
      <w:r w:rsidRPr="00751C81">
        <w:t xml:space="preserve"> will verify that the Co</w:t>
      </w:r>
      <w:r>
        <w:t xml:space="preserve">ntractor has completed the </w:t>
      </w:r>
      <w:proofErr w:type="spellStart"/>
      <w:r w:rsidR="00777EA3">
        <w:t>prefunctional</w:t>
      </w:r>
      <w:proofErr w:type="spellEnd"/>
      <w:r w:rsidR="00777EA3">
        <w:t xml:space="preserve"> checking</w:t>
      </w:r>
      <w:r>
        <w:t xml:space="preserve"> by sampling to determine readiness </w:t>
      </w:r>
      <w:r w:rsidRPr="00EE1289">
        <w:t>for Functional Performance Testing</w:t>
      </w:r>
      <w:r>
        <w:t xml:space="preserve">. </w:t>
      </w:r>
    </w:p>
    <w:p w14:paraId="5EA73B33" w14:textId="3E094D16" w:rsidR="00CF7D91" w:rsidRPr="00751C81" w:rsidRDefault="00B2757E" w:rsidP="009D10AA">
      <w:pPr>
        <w:pStyle w:val="PR1"/>
        <w:tabs>
          <w:tab w:val="clear" w:pos="864"/>
        </w:tabs>
        <w:ind w:left="900" w:hanging="630"/>
      </w:pPr>
      <w:r>
        <w:t xml:space="preserve">The </w:t>
      </w:r>
      <w:r w:rsidR="00CF7D91" w:rsidRPr="00751C81">
        <w:t xml:space="preserve">individuals that </w:t>
      </w:r>
      <w:r>
        <w:t>sign the PFCs and</w:t>
      </w:r>
      <w:r w:rsidR="00CF7D91">
        <w:t xml:space="preserve"> checklist</w:t>
      </w:r>
      <w:r>
        <w:t>s</w:t>
      </w:r>
      <w:r w:rsidR="00CF7D91">
        <w:t xml:space="preserve"> must </w:t>
      </w:r>
      <w:r w:rsidR="00CF7D91" w:rsidRPr="00751C81">
        <w:t>have direct kno</w:t>
      </w:r>
      <w:r>
        <w:t xml:space="preserve">wledge and have witnessed that </w:t>
      </w:r>
      <w:r w:rsidR="00777EA3">
        <w:t xml:space="preserve">each </w:t>
      </w:r>
      <w:r w:rsidR="00CF7D91" w:rsidRPr="00751C81">
        <w:t xml:space="preserve">item on the </w:t>
      </w:r>
      <w:proofErr w:type="spellStart"/>
      <w:r w:rsidR="00CF7D91" w:rsidRPr="00751C81">
        <w:t>prefunctional</w:t>
      </w:r>
      <w:proofErr w:type="spellEnd"/>
      <w:r w:rsidR="00CF7D91" w:rsidRPr="00751C81">
        <w:t xml:space="preserve"> checklist was </w:t>
      </w:r>
      <w:proofErr w:type="gramStart"/>
      <w:r w:rsidR="00CF7D91" w:rsidRPr="00751C81">
        <w:t>actually performed</w:t>
      </w:r>
      <w:proofErr w:type="gramEnd"/>
      <w:r w:rsidR="00CF7D91" w:rsidRPr="00751C81">
        <w:t xml:space="preserve">.  It is not acceptable for supervisors to fill out these forms unless they have </w:t>
      </w:r>
      <w:proofErr w:type="gramStart"/>
      <w:r w:rsidR="00CF7D91" w:rsidRPr="00751C81">
        <w:t xml:space="preserve">actually </w:t>
      </w:r>
      <w:r>
        <w:t>o</w:t>
      </w:r>
      <w:r w:rsidR="00034C18">
        <w:t>b</w:t>
      </w:r>
      <w:r>
        <w:t>served</w:t>
      </w:r>
      <w:proofErr w:type="gramEnd"/>
      <w:r>
        <w:t xml:space="preserve"> the installation and </w:t>
      </w:r>
      <w:r w:rsidR="00CF7D91" w:rsidRPr="00751C81">
        <w:t>witnessed the test</w:t>
      </w:r>
      <w:r>
        <w:t>s</w:t>
      </w:r>
      <w:r w:rsidR="00CF7D91" w:rsidRPr="00751C81">
        <w:t>.</w:t>
      </w:r>
    </w:p>
    <w:p w14:paraId="50970AAA" w14:textId="722A03F3" w:rsidR="00B2757E" w:rsidRDefault="00C3393F" w:rsidP="009D10AA">
      <w:pPr>
        <w:pStyle w:val="PR1"/>
        <w:tabs>
          <w:tab w:val="clear" w:pos="864"/>
        </w:tabs>
        <w:ind w:left="900" w:hanging="630"/>
      </w:pPr>
      <w:proofErr w:type="spellStart"/>
      <w:r>
        <w:t>Pref</w:t>
      </w:r>
      <w:r w:rsidR="00CF7D91" w:rsidRPr="00991730">
        <w:t>unctional</w:t>
      </w:r>
      <w:proofErr w:type="spellEnd"/>
      <w:r w:rsidR="00CF7D91" w:rsidRPr="00751C81">
        <w:t xml:space="preserve"> Checklists</w:t>
      </w:r>
      <w:r w:rsidR="00CF7D91">
        <w:t xml:space="preserve"> will follow </w:t>
      </w:r>
      <w:r w:rsidR="00CF7D91" w:rsidRPr="00751C81">
        <w:t>industry standards for commiss</w:t>
      </w:r>
      <w:r w:rsidR="00CF7D91">
        <w:t>ioning. For an indication of</w:t>
      </w:r>
      <w:r w:rsidR="00CF7D91" w:rsidRPr="00751C81">
        <w:t xml:space="preserve"> rigor</w:t>
      </w:r>
      <w:r w:rsidR="00CF7D91">
        <w:t xml:space="preserve"> r</w:t>
      </w:r>
      <w:r w:rsidR="00CF7D91" w:rsidRPr="00751C81">
        <w:t xml:space="preserve">equired </w:t>
      </w:r>
      <w:r w:rsidR="00CF7D91">
        <w:t xml:space="preserve">for the </w:t>
      </w:r>
      <w:proofErr w:type="spellStart"/>
      <w:r w:rsidR="00CF7D91" w:rsidRPr="00751C81">
        <w:t>prefunctional</w:t>
      </w:r>
      <w:proofErr w:type="spellEnd"/>
      <w:r w:rsidR="00CF7D91" w:rsidRPr="00751C81">
        <w:t xml:space="preserve"> checklists and start-up documentation </w:t>
      </w:r>
      <w:r w:rsidR="00CF7D91">
        <w:t xml:space="preserve">reference: </w:t>
      </w:r>
      <w:hyperlink r:id="rId10" w:history="1">
        <w:r w:rsidR="00EB2B77" w:rsidRPr="009D10AA">
          <w:t>http://commissioning.org/documents/Appendix%20C.doc</w:t>
        </w:r>
      </w:hyperlink>
      <w:r w:rsidR="009D10AA">
        <w:t xml:space="preserve">   </w:t>
      </w:r>
    </w:p>
    <w:p w14:paraId="4D80EE41" w14:textId="77777777" w:rsidR="00CF7D91" w:rsidRPr="008E0C1B" w:rsidRDefault="00CF7D91" w:rsidP="00991730">
      <w:pPr>
        <w:pStyle w:val="ART"/>
      </w:pPr>
      <w:r w:rsidRPr="00991730">
        <w:t>FUNCTIONAL</w:t>
      </w:r>
      <w:r w:rsidRPr="008E0C1B">
        <w:t xml:space="preserve"> PERFORMANCE </w:t>
      </w:r>
      <w:r>
        <w:t>TEST (FPT)</w:t>
      </w:r>
    </w:p>
    <w:p w14:paraId="66410CED" w14:textId="77777777" w:rsidR="00CF7D91" w:rsidRPr="000A5BEA" w:rsidRDefault="00CF7D91" w:rsidP="009D10AA">
      <w:pPr>
        <w:pStyle w:val="PR1"/>
        <w:tabs>
          <w:tab w:val="clear" w:pos="864"/>
        </w:tabs>
        <w:ind w:left="900" w:hanging="630"/>
      </w:pPr>
      <w:r w:rsidRPr="00991730">
        <w:t>Functional</w:t>
      </w:r>
      <w:r>
        <w:t xml:space="preserve"> Performance Testing</w:t>
      </w:r>
      <w:r w:rsidRPr="008F37BF">
        <w:t xml:space="preserve"> </w:t>
      </w:r>
      <w:r>
        <w:t xml:space="preserve">is </w:t>
      </w:r>
      <w:r w:rsidRPr="008F37BF">
        <w:t xml:space="preserve">the dynamic </w:t>
      </w:r>
      <w:r>
        <w:t xml:space="preserve">testing of material, </w:t>
      </w:r>
      <w:r w:rsidRPr="008F37BF">
        <w:t xml:space="preserve">equipment and </w:t>
      </w:r>
      <w:r>
        <w:t>systems to de</w:t>
      </w:r>
      <w:r w:rsidRPr="000A5BEA">
        <w:t xml:space="preserve">monstrate performance and operation in accordance with </w:t>
      </w:r>
      <w:r w:rsidR="0098207E" w:rsidRPr="000A5BEA">
        <w:t xml:space="preserve">contract documents and </w:t>
      </w:r>
      <w:r w:rsidRPr="000A5BEA">
        <w:t>commissioning objectives.</w:t>
      </w:r>
    </w:p>
    <w:p w14:paraId="6899CDB7" w14:textId="6B63844D" w:rsidR="00CF7D91" w:rsidRDefault="00CF7D91" w:rsidP="009D10AA">
      <w:pPr>
        <w:pStyle w:val="PR1"/>
        <w:tabs>
          <w:tab w:val="clear" w:pos="864"/>
        </w:tabs>
        <w:ind w:left="900" w:hanging="630"/>
      </w:pPr>
      <w:commentRangeStart w:id="24"/>
      <w:r w:rsidRPr="00751C81">
        <w:t xml:space="preserve">As part of functional testing, </w:t>
      </w:r>
      <w:r w:rsidR="004F3D9F">
        <w:t xml:space="preserve">all commissioned equipment and </w:t>
      </w:r>
      <w:r w:rsidRPr="00751C81">
        <w:t xml:space="preserve">each </w:t>
      </w:r>
      <w:r w:rsidR="004F3D9F">
        <w:t xml:space="preserve">commissioned </w:t>
      </w:r>
      <w:r w:rsidRPr="00751C81">
        <w:t xml:space="preserve">system </w:t>
      </w:r>
      <w:r w:rsidR="00A67F88">
        <w:t>will</w:t>
      </w:r>
      <w:r w:rsidRPr="00751C81">
        <w:t xml:space="preserve"> be operated through all </w:t>
      </w:r>
      <w:r>
        <w:t xml:space="preserve">specified </w:t>
      </w:r>
      <w:r w:rsidR="004F3D9F">
        <w:t>modes of operation. Sampling will not be permitted</w:t>
      </w:r>
      <w:commentRangeEnd w:id="24"/>
      <w:r w:rsidR="000A5BEA" w:rsidRPr="009D10AA">
        <w:commentReference w:id="24"/>
      </w:r>
      <w:r w:rsidR="004F3D9F">
        <w:t>.</w:t>
      </w:r>
      <w:r w:rsidR="0098207E">
        <w:t xml:space="preserve"> </w:t>
      </w:r>
    </w:p>
    <w:p w14:paraId="6F75DBB7" w14:textId="77777777" w:rsidR="001477E0" w:rsidRPr="001477E0" w:rsidRDefault="001477E0" w:rsidP="009D10AA">
      <w:pPr>
        <w:pStyle w:val="PR1"/>
        <w:tabs>
          <w:tab w:val="clear" w:pos="864"/>
        </w:tabs>
        <w:ind w:left="900" w:hanging="630"/>
      </w:pPr>
      <w:r>
        <w:t>Contractor prepares manufacturer specific functional performance tests.</w:t>
      </w:r>
    </w:p>
    <w:p w14:paraId="177AED73" w14:textId="77777777" w:rsidR="00CF7D91" w:rsidRPr="000A5BEA" w:rsidRDefault="001477E0" w:rsidP="009D10AA">
      <w:pPr>
        <w:pStyle w:val="PR1"/>
        <w:tabs>
          <w:tab w:val="clear" w:pos="864"/>
        </w:tabs>
        <w:ind w:left="900" w:hanging="630"/>
      </w:pPr>
      <w:r>
        <w:t xml:space="preserve">In addition to manufacturer specific tests prepared by the contractor, the </w:t>
      </w:r>
      <w:proofErr w:type="spellStart"/>
      <w:r w:rsidR="00CF7D91" w:rsidRPr="00751C81">
        <w:t>CxA</w:t>
      </w:r>
      <w:proofErr w:type="spellEnd"/>
      <w:r w:rsidR="00CF7D91" w:rsidRPr="00751C81">
        <w:t xml:space="preserve"> develop</w:t>
      </w:r>
      <w:r>
        <w:t>s</w:t>
      </w:r>
      <w:r w:rsidR="00CF7D91" w:rsidRPr="00751C81">
        <w:t xml:space="preserve"> specific test procedures and forms to document operation of each piece of equipment and system.  Contractor </w:t>
      </w:r>
      <w:r w:rsidR="00A67F88">
        <w:t>will</w:t>
      </w:r>
      <w:r w:rsidR="00CF7D91" w:rsidRPr="00751C81">
        <w:t xml:space="preserve"> </w:t>
      </w:r>
      <w:proofErr w:type="gramStart"/>
      <w:r w:rsidR="00CF7D91" w:rsidRPr="00751C81">
        <w:t>provide assistance to</w:t>
      </w:r>
      <w:proofErr w:type="gramEnd"/>
      <w:r w:rsidR="00CF7D91" w:rsidRPr="00751C81">
        <w:t xml:space="preserve"> the </w:t>
      </w:r>
      <w:proofErr w:type="spellStart"/>
      <w:r w:rsidR="00CF7D91" w:rsidRPr="00751C81">
        <w:t>CxA</w:t>
      </w:r>
      <w:proofErr w:type="spellEnd"/>
      <w:r w:rsidR="00CF7D91" w:rsidRPr="00751C81">
        <w:t xml:space="preserve"> in developing the procedures</w:t>
      </w:r>
      <w:r w:rsidR="00CF7D91">
        <w:t xml:space="preserve"> by reviewing and commenting on the test procedures</w:t>
      </w:r>
      <w:r w:rsidR="00CF7D91" w:rsidRPr="00751C81">
        <w:t xml:space="preserve">.  Prior to execution, the </w:t>
      </w:r>
      <w:proofErr w:type="spellStart"/>
      <w:r w:rsidR="00CF7D91" w:rsidRPr="00751C81">
        <w:t>CxA</w:t>
      </w:r>
      <w:proofErr w:type="spellEnd"/>
      <w:r w:rsidR="00CF7D91" w:rsidRPr="00751C81">
        <w:t xml:space="preserve"> </w:t>
      </w:r>
      <w:r w:rsidR="00CF7D91">
        <w:t>will</w:t>
      </w:r>
      <w:r w:rsidR="00CF7D91" w:rsidRPr="00751C81">
        <w:t xml:space="preserve"> provide a copy of the test procedures to the Contractor who </w:t>
      </w:r>
      <w:r w:rsidR="00A67F88">
        <w:t>will</w:t>
      </w:r>
      <w:r w:rsidR="00CF7D91" w:rsidRPr="00751C81">
        <w:t xml:space="preserve"> review the tests for</w:t>
      </w:r>
      <w:r w:rsidR="00CF7D91">
        <w:t xml:space="preserve"> feasibility, safety </w:t>
      </w:r>
      <w:r w:rsidR="00CF7D91" w:rsidRPr="00751C81">
        <w:t xml:space="preserve">and warranty protection. </w:t>
      </w:r>
    </w:p>
    <w:p w14:paraId="6B85A4EB" w14:textId="77777777" w:rsidR="0098207E" w:rsidRDefault="00CF7D91" w:rsidP="009D10AA">
      <w:pPr>
        <w:pStyle w:val="PR1"/>
        <w:tabs>
          <w:tab w:val="clear" w:pos="864"/>
        </w:tabs>
        <w:ind w:left="900" w:hanging="630"/>
      </w:pPr>
      <w:r w:rsidRPr="00751C81">
        <w:t>Each function</w:t>
      </w:r>
      <w:r>
        <w:t>al</w:t>
      </w:r>
      <w:r w:rsidR="004F3D9F">
        <w:t xml:space="preserve"> performance</w:t>
      </w:r>
      <w:r w:rsidRPr="00751C81">
        <w:t xml:space="preserve"> test </w:t>
      </w:r>
      <w:r w:rsidR="00A67F88">
        <w:t>will</w:t>
      </w:r>
      <w:r w:rsidRPr="00751C81">
        <w:t xml:space="preserve"> be performed under conditions that simulate actual conditions as close as practically possible.  </w:t>
      </w:r>
    </w:p>
    <w:p w14:paraId="0114C163" w14:textId="77777777" w:rsidR="00CF7D91" w:rsidRPr="00751C81" w:rsidRDefault="0098207E" w:rsidP="009D10AA">
      <w:pPr>
        <w:pStyle w:val="PR1"/>
        <w:tabs>
          <w:tab w:val="clear" w:pos="864"/>
        </w:tabs>
        <w:ind w:left="900" w:hanging="630"/>
      </w:pPr>
      <w:r w:rsidRPr="00751C81">
        <w:t xml:space="preserve">The Contractor </w:t>
      </w:r>
      <w:r>
        <w:t>will</w:t>
      </w:r>
      <w:r w:rsidRPr="00751C81">
        <w:t xml:space="preserve"> operate the equipment</w:t>
      </w:r>
      <w:r>
        <w:t xml:space="preserve"> and systems and will p</w:t>
      </w:r>
      <w:r w:rsidR="00CF7D91" w:rsidRPr="00751C81">
        <w:t>rovide all necessary materials and system modifications to produce the necessary flows, pressures</w:t>
      </w:r>
      <w:r>
        <w:t xml:space="preserve"> and</w:t>
      </w:r>
      <w:r w:rsidR="00CF7D91" w:rsidRPr="00751C81">
        <w:t xml:space="preserve"> temperatures necessary to execute the test according to the specified conditions.  At completion of the test, the Contractor </w:t>
      </w:r>
      <w:r w:rsidR="00A67F88">
        <w:t>will</w:t>
      </w:r>
      <w:r w:rsidR="00CF7D91" w:rsidRPr="00751C81">
        <w:t xml:space="preserve"> return all affected building equipment and systems to their pre-test condition.</w:t>
      </w:r>
    </w:p>
    <w:p w14:paraId="144BA9BE" w14:textId="77777777" w:rsidR="00CF7D91" w:rsidRPr="00751C81" w:rsidRDefault="00CF7D91" w:rsidP="009D10AA">
      <w:pPr>
        <w:pStyle w:val="PR1"/>
        <w:tabs>
          <w:tab w:val="clear" w:pos="864"/>
        </w:tabs>
        <w:ind w:left="900" w:hanging="630"/>
      </w:pPr>
      <w:r w:rsidRPr="00E02F43">
        <w:t>The</w:t>
      </w:r>
      <w:r w:rsidRPr="00751C81">
        <w:t xml:space="preserve"> </w:t>
      </w:r>
      <w:proofErr w:type="spellStart"/>
      <w:r w:rsidRPr="00751C81">
        <w:t>CxA</w:t>
      </w:r>
      <w:proofErr w:type="spellEnd"/>
      <w:r w:rsidRPr="00751C81">
        <w:t xml:space="preserve"> </w:t>
      </w:r>
      <w:r>
        <w:t>will</w:t>
      </w:r>
      <w:r w:rsidRPr="00751C81">
        <w:t xml:space="preserve"> direct, witness and document the functional testing</w:t>
      </w:r>
      <w:r>
        <w:t>.</w:t>
      </w:r>
      <w:r w:rsidR="00C372EA">
        <w:t xml:space="preserve"> </w:t>
      </w:r>
    </w:p>
    <w:p w14:paraId="35BB8909" w14:textId="77777777" w:rsidR="0098207E" w:rsidRDefault="00CF7D91" w:rsidP="009D10AA">
      <w:pPr>
        <w:pStyle w:val="PR1"/>
        <w:tabs>
          <w:tab w:val="clear" w:pos="864"/>
        </w:tabs>
        <w:ind w:left="900" w:hanging="630"/>
      </w:pPr>
      <w:r w:rsidRPr="00751C81">
        <w:t xml:space="preserve">Functional </w:t>
      </w:r>
      <w:r>
        <w:t xml:space="preserve">Testing will follow </w:t>
      </w:r>
      <w:r w:rsidRPr="00751C81">
        <w:t>industry standards for commiss</w:t>
      </w:r>
      <w:r>
        <w:t>ioning. For an indication of</w:t>
      </w:r>
      <w:r w:rsidRPr="00751C81">
        <w:t xml:space="preserve"> </w:t>
      </w:r>
      <w:r>
        <w:t xml:space="preserve">the </w:t>
      </w:r>
      <w:r w:rsidRPr="00751C81">
        <w:t>rigor</w:t>
      </w:r>
      <w:r>
        <w:t xml:space="preserve"> r</w:t>
      </w:r>
      <w:r w:rsidRPr="00751C81">
        <w:t>equired</w:t>
      </w:r>
      <w:r>
        <w:t>,</w:t>
      </w:r>
      <w:r w:rsidRPr="00751C81">
        <w:t xml:space="preserve"> </w:t>
      </w:r>
      <w:r>
        <w:t>refer to</w:t>
      </w:r>
      <w:r w:rsidR="00963187">
        <w:t xml:space="preserve"> [____]</w:t>
      </w:r>
      <w:r>
        <w:t xml:space="preserve"> “</w:t>
      </w:r>
      <w:hyperlink r:id="rId11" w:history="1">
        <w:r w:rsidRPr="000A5BEA">
          <w:t>Sample functional tests and checklists</w:t>
        </w:r>
      </w:hyperlink>
      <w:r w:rsidRPr="00CF1817">
        <w:t xml:space="preserve"> (800k, v2.05, Feb. 1998)” at </w:t>
      </w:r>
      <w:r w:rsidR="00963187">
        <w:t xml:space="preserve">[_____] </w:t>
      </w:r>
      <w:r w:rsidR="008579AA" w:rsidRPr="008579AA">
        <w:t>http://www.peci.org/sites/default/files/documents/cxtests.zip</w:t>
      </w:r>
      <w:r>
        <w:t>.</w:t>
      </w:r>
      <w:r w:rsidR="002C7149" w:rsidRPr="002C7149">
        <w:t xml:space="preserve"> </w:t>
      </w:r>
    </w:p>
    <w:p w14:paraId="7684E749" w14:textId="77777777" w:rsidR="00CF7D91" w:rsidRDefault="002C7149" w:rsidP="009D10AA">
      <w:pPr>
        <w:pStyle w:val="PR1"/>
        <w:tabs>
          <w:tab w:val="clear" w:pos="864"/>
        </w:tabs>
        <w:ind w:left="900" w:hanging="630"/>
      </w:pPr>
      <w:r w:rsidRPr="00EB72CB">
        <w:t xml:space="preserve">Contractor preferred </w:t>
      </w:r>
      <w:r w:rsidR="0098207E">
        <w:t xml:space="preserve">FPT </w:t>
      </w:r>
      <w:r w:rsidRPr="00EB72CB">
        <w:t xml:space="preserve">forms may be acceptable if they comply with the rigor, clarity and intent of all the commissioning specifications and are approved by the </w:t>
      </w:r>
      <w:proofErr w:type="spellStart"/>
      <w:r w:rsidRPr="00EB72CB">
        <w:t>CxA</w:t>
      </w:r>
      <w:proofErr w:type="spellEnd"/>
      <w:r w:rsidRPr="00EB72CB">
        <w:t>.</w:t>
      </w:r>
    </w:p>
    <w:p w14:paraId="63A9C8EA" w14:textId="77777777" w:rsidR="000E2AF1" w:rsidRDefault="000E2AF1" w:rsidP="009D10AA">
      <w:pPr>
        <w:pStyle w:val="PR1"/>
        <w:tabs>
          <w:tab w:val="clear" w:pos="864"/>
        </w:tabs>
        <w:ind w:left="900" w:hanging="630"/>
      </w:pPr>
      <w:r>
        <w:t xml:space="preserve">Integrated </w:t>
      </w:r>
      <w:r w:rsidR="00165ADC">
        <w:t>T</w:t>
      </w:r>
      <w:r>
        <w:t xml:space="preserve">esting includes simultaneous testing of </w:t>
      </w:r>
      <w:proofErr w:type="spellStart"/>
      <w:r>
        <w:t>Div</w:t>
      </w:r>
      <w:proofErr w:type="spellEnd"/>
      <w:r>
        <w:t xml:space="preserve"> 21, 22, 23, 26, 27 and 28 systems to demonstrate operation of connected components, equipment and systems. Integrated testing will take place after each system has been individually tested. Tests will follow </w:t>
      </w:r>
      <w:r w:rsidRPr="004109F2">
        <w:t xml:space="preserve">NFPA 3 </w:t>
      </w:r>
      <w:r>
        <w:t>– 2012 Edition recommendations for t</w:t>
      </w:r>
      <w:r w:rsidRPr="000A5BEA">
        <w:t xml:space="preserve">esting of fire protection and life safety </w:t>
      </w:r>
      <w:r>
        <w:t>s</w:t>
      </w:r>
      <w:r w:rsidRPr="004109F2">
        <w:t>ystems</w:t>
      </w:r>
      <w:r>
        <w:t xml:space="preserve">. Tests include </w:t>
      </w:r>
      <w:r w:rsidR="0016073B">
        <w:t xml:space="preserve">operation in </w:t>
      </w:r>
      <w:r>
        <w:t>normal and standby power systems</w:t>
      </w:r>
      <w:r w:rsidR="0016073B">
        <w:t xml:space="preserve"> modes</w:t>
      </w:r>
      <w:r>
        <w:t>.</w:t>
      </w:r>
    </w:p>
    <w:p w14:paraId="038D9A58" w14:textId="77777777" w:rsidR="00CF7D91" w:rsidRPr="00EB72CB" w:rsidRDefault="00CF7D91" w:rsidP="009D10AA">
      <w:pPr>
        <w:pStyle w:val="PR1"/>
        <w:tabs>
          <w:tab w:val="clear" w:pos="864"/>
        </w:tabs>
        <w:ind w:left="900" w:hanging="630"/>
      </w:pPr>
      <w:r>
        <w:t>Fu</w:t>
      </w:r>
      <w:r w:rsidR="00C372EA">
        <w:t>nctional Performance Test forms</w:t>
      </w:r>
      <w:r w:rsidRPr="00EB72CB">
        <w:t xml:space="preserve"> include:</w:t>
      </w:r>
    </w:p>
    <w:p w14:paraId="6A66D392" w14:textId="77777777" w:rsidR="00CF7D91" w:rsidRDefault="00CF7D91" w:rsidP="00807B8E">
      <w:pPr>
        <w:pStyle w:val="PR2"/>
        <w:tabs>
          <w:tab w:val="clear" w:pos="1440"/>
        </w:tabs>
        <w:ind w:left="1440" w:hanging="540"/>
      </w:pPr>
      <w:r w:rsidRPr="00751C81">
        <w:t xml:space="preserve">The Contractor </w:t>
      </w:r>
      <w:r>
        <w:t xml:space="preserve">responsible to </w:t>
      </w:r>
      <w:r w:rsidR="001477E0">
        <w:t xml:space="preserve">operate the equipment and </w:t>
      </w:r>
      <w:r>
        <w:t>execute the test</w:t>
      </w:r>
    </w:p>
    <w:p w14:paraId="05CF6B53" w14:textId="77777777" w:rsidR="00CF7D91" w:rsidRPr="00751C81" w:rsidRDefault="00C3393F" w:rsidP="00807B8E">
      <w:pPr>
        <w:pStyle w:val="PR2"/>
        <w:tabs>
          <w:tab w:val="clear" w:pos="1440"/>
        </w:tabs>
        <w:ind w:left="1440" w:hanging="540"/>
      </w:pPr>
      <w:r>
        <w:t>Readiness sign-off</w:t>
      </w:r>
    </w:p>
    <w:p w14:paraId="0154F61F" w14:textId="77777777" w:rsidR="00CF7D91" w:rsidRPr="00751C81" w:rsidRDefault="00CF7D91" w:rsidP="00807B8E">
      <w:pPr>
        <w:pStyle w:val="PR2"/>
        <w:tabs>
          <w:tab w:val="clear" w:pos="1440"/>
        </w:tabs>
        <w:ind w:left="1440" w:hanging="540"/>
      </w:pPr>
      <w:r>
        <w:t xml:space="preserve">List of the materials, equipment or systems to be </w:t>
      </w:r>
      <w:r w:rsidR="00C3393F">
        <w:t>tested</w:t>
      </w:r>
    </w:p>
    <w:p w14:paraId="3372A1C2" w14:textId="77777777" w:rsidR="00CF7D91" w:rsidRDefault="00CF7D91" w:rsidP="00807B8E">
      <w:pPr>
        <w:pStyle w:val="PR2"/>
        <w:tabs>
          <w:tab w:val="clear" w:pos="1440"/>
        </w:tabs>
        <w:ind w:left="1440" w:hanging="540"/>
      </w:pPr>
      <w:proofErr w:type="spellStart"/>
      <w:r w:rsidRPr="00751C81">
        <w:t>Prefunctional</w:t>
      </w:r>
      <w:proofErr w:type="spellEnd"/>
      <w:r w:rsidRPr="00751C81">
        <w:t xml:space="preserve"> checklist</w:t>
      </w:r>
      <w:r>
        <w:t>s associated with test</w:t>
      </w:r>
    </w:p>
    <w:p w14:paraId="4FB4668B" w14:textId="77777777" w:rsidR="00CF7D91" w:rsidRPr="00751C81" w:rsidRDefault="00CF7D91" w:rsidP="00807B8E">
      <w:pPr>
        <w:pStyle w:val="PR2"/>
        <w:tabs>
          <w:tab w:val="clear" w:pos="1440"/>
        </w:tabs>
        <w:ind w:left="1440" w:hanging="540"/>
      </w:pPr>
      <w:r>
        <w:t>Prerequisites</w:t>
      </w:r>
      <w:r w:rsidRPr="00CF1817">
        <w:t xml:space="preserve"> </w:t>
      </w:r>
      <w:r>
        <w:t>for</w:t>
      </w:r>
      <w:r w:rsidRPr="00751C81">
        <w:t xml:space="preserve"> the test</w:t>
      </w:r>
    </w:p>
    <w:p w14:paraId="56CECA62" w14:textId="77777777" w:rsidR="00CF7D91" w:rsidRPr="00751C81" w:rsidRDefault="00CF7D91" w:rsidP="00807B8E">
      <w:pPr>
        <w:pStyle w:val="PR2"/>
        <w:tabs>
          <w:tab w:val="clear" w:pos="1440"/>
        </w:tabs>
        <w:ind w:left="1440" w:hanging="540"/>
      </w:pPr>
      <w:r>
        <w:lastRenderedPageBreak/>
        <w:t xml:space="preserve">Function or modes </w:t>
      </w:r>
      <w:r w:rsidR="00C3393F">
        <w:t>tested</w:t>
      </w:r>
    </w:p>
    <w:p w14:paraId="5636F8B4" w14:textId="77777777" w:rsidR="00CF7D91" w:rsidRPr="00751C81" w:rsidRDefault="00CF7D91" w:rsidP="00807B8E">
      <w:pPr>
        <w:pStyle w:val="PR2"/>
        <w:tabs>
          <w:tab w:val="clear" w:pos="1440"/>
        </w:tabs>
        <w:ind w:left="1440" w:hanging="540"/>
      </w:pPr>
      <w:r w:rsidRPr="00751C81">
        <w:t xml:space="preserve">Required </w:t>
      </w:r>
      <w:r>
        <w:t>pre-</w:t>
      </w:r>
      <w:r w:rsidRPr="00751C81">
        <w:t>condi</w:t>
      </w:r>
      <w:r w:rsidR="00C3393F">
        <w:t>tions of the test for each mode</w:t>
      </w:r>
    </w:p>
    <w:p w14:paraId="15EFE8D6" w14:textId="77777777" w:rsidR="00CF7D91" w:rsidRPr="00751C81" w:rsidRDefault="00CF7D91" w:rsidP="00807B8E">
      <w:pPr>
        <w:pStyle w:val="PR2"/>
        <w:tabs>
          <w:tab w:val="clear" w:pos="1440"/>
        </w:tabs>
        <w:ind w:left="1440" w:hanging="540"/>
      </w:pPr>
      <w:r>
        <w:t>Identification of any s</w:t>
      </w:r>
      <w:r w:rsidRPr="00751C81">
        <w:t>pecial procedures</w:t>
      </w:r>
    </w:p>
    <w:p w14:paraId="2FC40C3F" w14:textId="77777777" w:rsidR="00CF7D91" w:rsidRPr="00751C81" w:rsidRDefault="00CF7D91" w:rsidP="00807B8E">
      <w:pPr>
        <w:pStyle w:val="PR2"/>
        <w:tabs>
          <w:tab w:val="clear" w:pos="1440"/>
        </w:tabs>
        <w:ind w:left="1440" w:hanging="540"/>
      </w:pPr>
      <w:r>
        <w:t>Test methodology</w:t>
      </w:r>
    </w:p>
    <w:p w14:paraId="0F1690B3" w14:textId="77777777" w:rsidR="00CF7D91" w:rsidRPr="00751C81" w:rsidRDefault="00CF7D91" w:rsidP="00807B8E">
      <w:pPr>
        <w:pStyle w:val="PR2"/>
        <w:tabs>
          <w:tab w:val="clear" w:pos="1440"/>
        </w:tabs>
        <w:ind w:left="1440" w:hanging="540"/>
      </w:pPr>
      <w:r>
        <w:t>Monitoring requirements</w:t>
      </w:r>
    </w:p>
    <w:p w14:paraId="6FB9E543" w14:textId="77777777" w:rsidR="00CF7D91" w:rsidRDefault="00CF7D91" w:rsidP="00807B8E">
      <w:pPr>
        <w:pStyle w:val="PR2"/>
        <w:tabs>
          <w:tab w:val="clear" w:pos="1440"/>
        </w:tabs>
        <w:ind w:left="1440" w:hanging="540"/>
      </w:pPr>
      <w:r w:rsidRPr="00751C81">
        <w:t>Acceptance c</w:t>
      </w:r>
      <w:r w:rsidR="00C372EA">
        <w:t>riteria</w:t>
      </w:r>
    </w:p>
    <w:p w14:paraId="499D2B0F" w14:textId="77777777" w:rsidR="00CF7D91" w:rsidRPr="00D4131D" w:rsidRDefault="00CF7D91" w:rsidP="00807B8E">
      <w:pPr>
        <w:pStyle w:val="PR2"/>
        <w:tabs>
          <w:tab w:val="clear" w:pos="1440"/>
        </w:tabs>
        <w:ind w:left="1440" w:hanging="540"/>
      </w:pPr>
      <w:r w:rsidRPr="00D4131D">
        <w:t xml:space="preserve">Sampling </w:t>
      </w:r>
      <w:r w:rsidR="00C372EA">
        <w:t xml:space="preserve">rates and </w:t>
      </w:r>
      <w:r w:rsidRPr="00D4131D">
        <w:t>strategies</w:t>
      </w:r>
    </w:p>
    <w:p w14:paraId="2D89B1B2" w14:textId="77777777" w:rsidR="00CF7D91" w:rsidRDefault="00CF7D91" w:rsidP="009D10AA">
      <w:pPr>
        <w:pStyle w:val="PR1"/>
        <w:tabs>
          <w:tab w:val="clear" w:pos="864"/>
        </w:tabs>
        <w:ind w:left="900" w:hanging="630"/>
      </w:pPr>
      <w:r w:rsidRPr="00991730">
        <w:t>Prerequisites</w:t>
      </w:r>
      <w:r w:rsidRPr="00CF1817">
        <w:t>:</w:t>
      </w:r>
      <w:r>
        <w:t xml:space="preserve"> </w:t>
      </w:r>
      <w:r w:rsidRPr="00CF1817">
        <w:t xml:space="preserve">Before Functions Performance Tests </w:t>
      </w:r>
      <w:r w:rsidR="00A67F88">
        <w:t>will</w:t>
      </w:r>
      <w:r w:rsidRPr="00CF1817">
        <w:t xml:space="preserve"> be conducted, prerequisite</w:t>
      </w:r>
      <w:r>
        <w:t xml:space="preserve"> items </w:t>
      </w:r>
      <w:r w:rsidR="00A67F88">
        <w:t>will</w:t>
      </w:r>
      <w:r w:rsidRPr="00CF1817">
        <w:t xml:space="preserve"> be completed. The prerequisite</w:t>
      </w:r>
      <w:r w:rsidR="0015190C">
        <w:t>s</w:t>
      </w:r>
      <w:r>
        <w:t xml:space="preserve"> </w:t>
      </w:r>
      <w:r w:rsidR="00A67F88">
        <w:t>will</w:t>
      </w:r>
      <w:r w:rsidRPr="00CF1817">
        <w:t xml:space="preserve"> be</w:t>
      </w:r>
      <w:r w:rsidR="0015190C">
        <w:t xml:space="preserve"> identified</w:t>
      </w:r>
      <w:r w:rsidRPr="00CF1817">
        <w:t xml:space="preserve"> on functional performance test form</w:t>
      </w:r>
      <w:r w:rsidR="0015190C">
        <w:t>s</w:t>
      </w:r>
      <w:r w:rsidRPr="00CF1817">
        <w:t xml:space="preserve">. </w:t>
      </w:r>
    </w:p>
    <w:p w14:paraId="1672CBF0" w14:textId="77777777" w:rsidR="00CF7D91" w:rsidRPr="005047A0" w:rsidRDefault="00CF7D91" w:rsidP="00991730">
      <w:pPr>
        <w:pStyle w:val="ART"/>
      </w:pPr>
      <w:r>
        <w:t xml:space="preserve">FAILED TESTS, DISPUTED TESTS, </w:t>
      </w:r>
      <w:r w:rsidRPr="005047A0">
        <w:t>NON-C</w:t>
      </w:r>
      <w:r>
        <w:t>ONFORMANCE AND TEST APPROVAL</w:t>
      </w:r>
    </w:p>
    <w:p w14:paraId="4D067A99" w14:textId="1787DAA6" w:rsidR="00CF7D91" w:rsidRPr="00751C81" w:rsidRDefault="00CF7D91" w:rsidP="009D10AA">
      <w:pPr>
        <w:pStyle w:val="PR1"/>
        <w:tabs>
          <w:tab w:val="clear" w:pos="864"/>
        </w:tabs>
        <w:ind w:left="900" w:hanging="630"/>
      </w:pPr>
      <w:r w:rsidRPr="00751C81">
        <w:t xml:space="preserve">The </w:t>
      </w:r>
      <w:proofErr w:type="spellStart"/>
      <w:r w:rsidRPr="00991730">
        <w:t>CxA</w:t>
      </w:r>
      <w:proofErr w:type="spellEnd"/>
      <w:r w:rsidRPr="00751C81">
        <w:t xml:space="preserve"> will record the results of the functional </w:t>
      </w:r>
      <w:r>
        <w:t>performance test on the</w:t>
      </w:r>
      <w:r w:rsidRPr="00751C81">
        <w:t xml:space="preserve"> test form.  All </w:t>
      </w:r>
      <w:r>
        <w:t xml:space="preserve">failed tests, </w:t>
      </w:r>
      <w:r w:rsidRPr="00751C81">
        <w:t xml:space="preserve">deficiencies or non-conformance issues </w:t>
      </w:r>
      <w:r>
        <w:t>will</w:t>
      </w:r>
      <w:r w:rsidRPr="00751C81">
        <w:t xml:space="preserve"> be noted and reported to the </w:t>
      </w:r>
      <w:r w:rsidR="002A465A">
        <w:t>[__</w:t>
      </w:r>
      <w:r w:rsidR="006131E1">
        <w:t>___</w:t>
      </w:r>
      <w:r w:rsidR="002A465A">
        <w:t xml:space="preserve">_] </w:t>
      </w:r>
      <w:r>
        <w:t>Using Agency</w:t>
      </w:r>
      <w:r w:rsidRPr="00751C81">
        <w:t xml:space="preserve"> </w:t>
      </w:r>
      <w:r>
        <w:t xml:space="preserve">as a </w:t>
      </w:r>
      <w:proofErr w:type="spellStart"/>
      <w:r>
        <w:t>Cx</w:t>
      </w:r>
      <w:proofErr w:type="spellEnd"/>
      <w:r>
        <w:t xml:space="preserve"> Issue</w:t>
      </w:r>
      <w:r w:rsidRPr="00751C81">
        <w:t>.</w:t>
      </w:r>
    </w:p>
    <w:p w14:paraId="0C9A1335" w14:textId="77777777" w:rsidR="00CF7D91" w:rsidRPr="00751C81" w:rsidRDefault="00CF7D91" w:rsidP="009D10AA">
      <w:pPr>
        <w:pStyle w:val="PR1"/>
        <w:tabs>
          <w:tab w:val="clear" w:pos="864"/>
        </w:tabs>
        <w:ind w:left="900" w:hanging="630"/>
      </w:pPr>
      <w:r>
        <w:t xml:space="preserve">Minor Deficiencies: </w:t>
      </w:r>
      <w:r w:rsidRPr="00751C81">
        <w:t xml:space="preserve">Corrections of minor deficiencies identified </w:t>
      </w:r>
      <w:r>
        <w:t xml:space="preserve">during testing </w:t>
      </w:r>
      <w:r w:rsidRPr="00751C81">
        <w:t xml:space="preserve">may be made during the tests at the discretion of the </w:t>
      </w:r>
      <w:proofErr w:type="spellStart"/>
      <w:r w:rsidRPr="00751C81">
        <w:t>CxA</w:t>
      </w:r>
      <w:proofErr w:type="spellEnd"/>
      <w:r w:rsidRPr="00751C81">
        <w:t xml:space="preserve">.  In such cases the deficiency and resolution will be </w:t>
      </w:r>
      <w:r w:rsidR="0016073B">
        <w:t>documented on the FPT</w:t>
      </w:r>
      <w:r w:rsidRPr="00751C81">
        <w:t xml:space="preserve"> form.</w:t>
      </w:r>
    </w:p>
    <w:p w14:paraId="0DDF80A5" w14:textId="77777777" w:rsidR="00CF7D91" w:rsidRPr="00751C81" w:rsidRDefault="00CF7D91" w:rsidP="009D10AA">
      <w:pPr>
        <w:pStyle w:val="PR1"/>
        <w:tabs>
          <w:tab w:val="clear" w:pos="864"/>
        </w:tabs>
        <w:ind w:left="900" w:hanging="630"/>
      </w:pPr>
      <w:r>
        <w:t xml:space="preserve">Failed Test without Dispute: </w:t>
      </w:r>
      <w:r w:rsidRPr="00751C81">
        <w:t xml:space="preserve">When there is no dispute on the deficiency and the </w:t>
      </w:r>
      <w:r>
        <w:t xml:space="preserve">Contractor </w:t>
      </w:r>
      <w:r w:rsidRPr="00751C81">
        <w:t xml:space="preserve">accepts responsibility </w:t>
      </w:r>
      <w:r>
        <w:t>to correct</w:t>
      </w:r>
      <w:r w:rsidRPr="00751C81">
        <w:t>:</w:t>
      </w:r>
    </w:p>
    <w:p w14:paraId="5256E9BF" w14:textId="77777777" w:rsidR="00CF7D91" w:rsidRDefault="00CF7D91" w:rsidP="00807B8E">
      <w:pPr>
        <w:pStyle w:val="PR2"/>
        <w:tabs>
          <w:tab w:val="clear" w:pos="1440"/>
        </w:tabs>
        <w:ind w:left="1440" w:hanging="540"/>
      </w:pPr>
      <w:r w:rsidRPr="00751C81">
        <w:t xml:space="preserve">The </w:t>
      </w:r>
      <w:proofErr w:type="spellStart"/>
      <w:r w:rsidRPr="00751C81">
        <w:t>CxA</w:t>
      </w:r>
      <w:proofErr w:type="spellEnd"/>
      <w:r w:rsidRPr="00751C81">
        <w:t xml:space="preserve"> </w:t>
      </w:r>
      <w:r>
        <w:t>will document</w:t>
      </w:r>
      <w:r w:rsidRPr="00751C81">
        <w:t xml:space="preserve"> the defici</w:t>
      </w:r>
      <w:r>
        <w:t>ency and the Contractor’s intention to correct and proceed to another test</w:t>
      </w:r>
      <w:r w:rsidRPr="00751C81">
        <w:t xml:space="preserve">.  </w:t>
      </w:r>
    </w:p>
    <w:p w14:paraId="6B5219E1" w14:textId="77777777" w:rsidR="00CF7D91" w:rsidRPr="00E34B56" w:rsidRDefault="00CF7D91" w:rsidP="00807B8E">
      <w:pPr>
        <w:pStyle w:val="PR2"/>
        <w:tabs>
          <w:tab w:val="clear" w:pos="1440"/>
        </w:tabs>
        <w:ind w:left="1440" w:hanging="540"/>
      </w:pPr>
      <w:r w:rsidRPr="00751C81">
        <w:t xml:space="preserve">The </w:t>
      </w:r>
      <w:proofErr w:type="spellStart"/>
      <w:r w:rsidRPr="00751C81">
        <w:t>CxA</w:t>
      </w:r>
      <w:proofErr w:type="spellEnd"/>
      <w:r w:rsidRPr="00751C81">
        <w:t xml:space="preserve"> su</w:t>
      </w:r>
      <w:r>
        <w:t>bmits</w:t>
      </w:r>
      <w:r w:rsidR="0016073B">
        <w:t xml:space="preserve"> the non-compliance report as a</w:t>
      </w:r>
      <w:r>
        <w:t xml:space="preserve"> </w:t>
      </w:r>
      <w:proofErr w:type="spellStart"/>
      <w:r>
        <w:t>Cx</w:t>
      </w:r>
      <w:proofErr w:type="spellEnd"/>
      <w:r>
        <w:t xml:space="preserve"> Issue</w:t>
      </w:r>
      <w:r w:rsidRPr="00751C81">
        <w:t xml:space="preserve"> to the </w:t>
      </w:r>
      <w:r w:rsidR="002A465A">
        <w:t xml:space="preserve">[____] </w:t>
      </w:r>
      <w:r>
        <w:t>Using Agency and</w:t>
      </w:r>
      <w:r w:rsidRPr="00E34B56">
        <w:t xml:space="preserve"> the Contractor.  </w:t>
      </w:r>
    </w:p>
    <w:p w14:paraId="47B7B03E" w14:textId="77777777" w:rsidR="00CF7D91" w:rsidRPr="00751C81" w:rsidRDefault="00CF7D91" w:rsidP="00807B8E">
      <w:pPr>
        <w:pStyle w:val="PR2"/>
        <w:tabs>
          <w:tab w:val="clear" w:pos="1440"/>
        </w:tabs>
        <w:ind w:left="1440" w:hanging="540"/>
      </w:pPr>
      <w:r w:rsidRPr="00751C81">
        <w:t xml:space="preserve">The Contractor corrects the deficiency, </w:t>
      </w:r>
      <w:r w:rsidR="0016073B">
        <w:t>furnishes a</w:t>
      </w:r>
      <w:r w:rsidRPr="00751C81">
        <w:t xml:space="preserve"> statement of correction </w:t>
      </w:r>
      <w:r>
        <w:t xml:space="preserve">and notifies </w:t>
      </w:r>
      <w:proofErr w:type="spellStart"/>
      <w:r>
        <w:t>CxA</w:t>
      </w:r>
      <w:proofErr w:type="spellEnd"/>
      <w:r>
        <w:t>.</w:t>
      </w:r>
    </w:p>
    <w:p w14:paraId="6CF11CC1" w14:textId="77777777" w:rsidR="00CF7D91" w:rsidRPr="00751C81" w:rsidRDefault="00CF7D91" w:rsidP="00807B8E">
      <w:pPr>
        <w:pStyle w:val="PR2"/>
        <w:tabs>
          <w:tab w:val="clear" w:pos="1440"/>
        </w:tabs>
        <w:ind w:left="1440" w:hanging="540"/>
      </w:pPr>
      <w:r w:rsidRPr="00751C81">
        <w:t xml:space="preserve">The </w:t>
      </w:r>
      <w:proofErr w:type="spellStart"/>
      <w:r w:rsidRPr="00751C81">
        <w:t>CxA</w:t>
      </w:r>
      <w:proofErr w:type="spellEnd"/>
      <w:r w:rsidRPr="00751C81">
        <w:t xml:space="preserve"> re</w:t>
      </w:r>
      <w:r>
        <w:t>-</w:t>
      </w:r>
      <w:r w:rsidRPr="00751C81">
        <w:t xml:space="preserve">schedules the </w:t>
      </w:r>
      <w:r>
        <w:t>re-</w:t>
      </w:r>
      <w:r w:rsidRPr="00751C81">
        <w:t>test.</w:t>
      </w:r>
    </w:p>
    <w:p w14:paraId="78E8F6F8" w14:textId="77777777" w:rsidR="00CF7D91" w:rsidRPr="00751C81" w:rsidRDefault="00CF7D91" w:rsidP="009D10AA">
      <w:pPr>
        <w:pStyle w:val="PR1"/>
        <w:tabs>
          <w:tab w:val="clear" w:pos="864"/>
        </w:tabs>
        <w:ind w:left="900" w:hanging="630"/>
      </w:pPr>
      <w:r w:rsidRPr="00991730">
        <w:t>Disputed</w:t>
      </w:r>
      <w:r>
        <w:t xml:space="preserve"> Test Results: </w:t>
      </w:r>
      <w:r w:rsidRPr="00751C81">
        <w:t>If there i</w:t>
      </w:r>
      <w:r>
        <w:t>s a disagreement or dispute about a deficiency</w:t>
      </w:r>
      <w:r w:rsidRPr="00751C81">
        <w:t>:</w:t>
      </w:r>
    </w:p>
    <w:p w14:paraId="1C5786CD" w14:textId="77777777" w:rsidR="00CF7D91" w:rsidRPr="00751C81" w:rsidRDefault="00CF7D91" w:rsidP="00807B8E">
      <w:pPr>
        <w:pStyle w:val="PR2"/>
        <w:tabs>
          <w:tab w:val="clear" w:pos="1440"/>
        </w:tabs>
        <w:ind w:left="1440" w:hanging="540"/>
      </w:pPr>
      <w:r w:rsidRPr="00751C81">
        <w:t xml:space="preserve">The deficiency </w:t>
      </w:r>
      <w:r w:rsidR="00A67F88">
        <w:t>will</w:t>
      </w:r>
      <w:r w:rsidRPr="00751C81">
        <w:t xml:space="preserve"> be documented on the non-compliance form with the Contractor’s response and a copy given to the </w:t>
      </w:r>
      <w:r w:rsidR="002A465A">
        <w:t xml:space="preserve">[___] </w:t>
      </w:r>
      <w:r>
        <w:t>Using Agency</w:t>
      </w:r>
      <w:r w:rsidRPr="00751C81">
        <w:t xml:space="preserve"> and to the Contractor.</w:t>
      </w:r>
    </w:p>
    <w:p w14:paraId="64DB1FF1" w14:textId="77777777" w:rsidR="00CF7D91" w:rsidRPr="00751C81" w:rsidRDefault="00CF7D91" w:rsidP="00807B8E">
      <w:pPr>
        <w:pStyle w:val="PR2"/>
        <w:tabs>
          <w:tab w:val="clear" w:pos="1440"/>
        </w:tabs>
        <w:ind w:left="1440" w:hanging="540"/>
      </w:pPr>
      <w:r w:rsidRPr="00751C81">
        <w:t xml:space="preserve">Resolutions are made </w:t>
      </w:r>
      <w:r>
        <w:t>in accordance with the Contract Documents.</w:t>
      </w:r>
      <w:r w:rsidRPr="00751C81">
        <w:t xml:space="preserve"> Final accepta</w:t>
      </w:r>
      <w:r>
        <w:t xml:space="preserve">nce authority </w:t>
      </w:r>
      <w:r w:rsidR="00A67F88">
        <w:t>will</w:t>
      </w:r>
      <w:r>
        <w:t xml:space="preserve"> be per the Contract Documents</w:t>
      </w:r>
      <w:r w:rsidRPr="00751C81">
        <w:t>.</w:t>
      </w:r>
    </w:p>
    <w:p w14:paraId="4565469A" w14:textId="77777777" w:rsidR="00CF7D91" w:rsidRPr="00751C81" w:rsidRDefault="00CF7D91" w:rsidP="00807B8E">
      <w:pPr>
        <w:pStyle w:val="PR2"/>
        <w:tabs>
          <w:tab w:val="clear" w:pos="1440"/>
        </w:tabs>
        <w:ind w:left="1440" w:hanging="540"/>
      </w:pPr>
      <w:r w:rsidRPr="00751C81">
        <w:t xml:space="preserve">The </w:t>
      </w:r>
      <w:proofErr w:type="spellStart"/>
      <w:r w:rsidRPr="00751C81">
        <w:t>CxA</w:t>
      </w:r>
      <w:proofErr w:type="spellEnd"/>
      <w:r w:rsidRPr="00751C81">
        <w:t xml:space="preserve"> documents the </w:t>
      </w:r>
      <w:r>
        <w:t xml:space="preserve">planned </w:t>
      </w:r>
      <w:r w:rsidRPr="00751C81">
        <w:t>resolution process.</w:t>
      </w:r>
    </w:p>
    <w:p w14:paraId="59526AEB" w14:textId="77777777" w:rsidR="00CF7D91" w:rsidRPr="00751C81" w:rsidRDefault="00CF7D91" w:rsidP="00807B8E">
      <w:pPr>
        <w:pStyle w:val="PR2"/>
        <w:tabs>
          <w:tab w:val="clear" w:pos="1440"/>
        </w:tabs>
        <w:ind w:left="1440" w:hanging="540"/>
      </w:pPr>
      <w:r w:rsidRPr="00751C81">
        <w:t xml:space="preserve">Once </w:t>
      </w:r>
      <w:r w:rsidR="002A465A">
        <w:t xml:space="preserve">any necessary </w:t>
      </w:r>
      <w:r w:rsidRPr="00751C81">
        <w:t>interpretation</w:t>
      </w:r>
      <w:r w:rsidR="002A465A">
        <w:t>s</w:t>
      </w:r>
      <w:r w:rsidRPr="00751C81">
        <w:t xml:space="preserve"> </w:t>
      </w:r>
      <w:r w:rsidR="002A465A">
        <w:t>are</w:t>
      </w:r>
      <w:r>
        <w:t xml:space="preserve"> determined </w:t>
      </w:r>
      <w:r w:rsidRPr="00751C81">
        <w:t>and re</w:t>
      </w:r>
      <w:r>
        <w:t>solution process agreed, Contractor notifies the</w:t>
      </w:r>
      <w:r w:rsidRPr="00751C81">
        <w:t xml:space="preserve"> </w:t>
      </w:r>
      <w:proofErr w:type="spellStart"/>
      <w:r w:rsidRPr="00751C81">
        <w:t>CxA</w:t>
      </w:r>
      <w:proofErr w:type="spellEnd"/>
      <w:r w:rsidRPr="00751C81">
        <w:t xml:space="preserve"> </w:t>
      </w:r>
      <w:r>
        <w:t xml:space="preserve">and </w:t>
      </w:r>
      <w:r w:rsidRPr="00751C81">
        <w:t xml:space="preserve">reschedules the </w:t>
      </w:r>
      <w:r>
        <w:t>re-</w:t>
      </w:r>
      <w:r w:rsidRPr="00751C81">
        <w:t>test</w:t>
      </w:r>
      <w:r>
        <w:t>. T</w:t>
      </w:r>
      <w:r w:rsidRPr="00751C81">
        <w:t>est is repeated until satisfactory performance is achieved.</w:t>
      </w:r>
    </w:p>
    <w:p w14:paraId="49DCA591" w14:textId="77777777" w:rsidR="00CF7D91" w:rsidRDefault="00CF7D91" w:rsidP="009D10AA">
      <w:pPr>
        <w:pStyle w:val="PR1"/>
        <w:tabs>
          <w:tab w:val="clear" w:pos="864"/>
        </w:tabs>
        <w:ind w:left="900" w:hanging="630"/>
      </w:pPr>
      <w:r w:rsidRPr="00991730">
        <w:t>Approval</w:t>
      </w:r>
      <w:r>
        <w:t>:</w:t>
      </w:r>
      <w:r w:rsidRPr="00751C81">
        <w:t xml:space="preserve"> The </w:t>
      </w:r>
      <w:proofErr w:type="spellStart"/>
      <w:r w:rsidRPr="00751C81">
        <w:t>CxA</w:t>
      </w:r>
      <w:proofErr w:type="spellEnd"/>
      <w:r w:rsidRPr="00751C81">
        <w:t xml:space="preserve"> notes each satisfactori</w:t>
      </w:r>
      <w:r>
        <w:t xml:space="preserve">ly demonstrated </w:t>
      </w:r>
      <w:r w:rsidRPr="00751C81">
        <w:t xml:space="preserve">test </w:t>
      </w:r>
      <w:r>
        <w:t xml:space="preserve">on </w:t>
      </w:r>
      <w:proofErr w:type="spellStart"/>
      <w:r>
        <w:t>CxA</w:t>
      </w:r>
      <w:proofErr w:type="spellEnd"/>
      <w:r>
        <w:t xml:space="preserve"> </w:t>
      </w:r>
      <w:r w:rsidRPr="00751C81">
        <w:t>form.  Formal approval of th</w:t>
      </w:r>
      <w:r>
        <w:t xml:space="preserve">e functional test occurs </w:t>
      </w:r>
      <w:r w:rsidRPr="00751C81">
        <w:t xml:space="preserve">after review by the </w:t>
      </w:r>
      <w:proofErr w:type="spellStart"/>
      <w:r w:rsidRPr="00751C81">
        <w:t>CxA</w:t>
      </w:r>
      <w:proofErr w:type="spellEnd"/>
      <w:r w:rsidRPr="00751C81">
        <w:t xml:space="preserve"> and by the </w:t>
      </w:r>
      <w:r>
        <w:t>Using Agency</w:t>
      </w:r>
      <w:r w:rsidRPr="00751C81">
        <w:t xml:space="preserve">.  The </w:t>
      </w:r>
      <w:proofErr w:type="spellStart"/>
      <w:r w:rsidRPr="00751C81">
        <w:t>CxA</w:t>
      </w:r>
      <w:proofErr w:type="spellEnd"/>
      <w:r w:rsidRPr="00751C81">
        <w:t xml:space="preserve"> recommends acceptance of each test to the </w:t>
      </w:r>
      <w:r>
        <w:t>Using Agency</w:t>
      </w:r>
      <w:r w:rsidRPr="00751C81">
        <w:t xml:space="preserve"> PM using a </w:t>
      </w:r>
      <w:proofErr w:type="spellStart"/>
      <w:r>
        <w:t>CxA</w:t>
      </w:r>
      <w:proofErr w:type="spellEnd"/>
      <w:r>
        <w:t xml:space="preserve"> </w:t>
      </w:r>
      <w:r w:rsidRPr="00751C81">
        <w:t xml:space="preserve">standard form.  The </w:t>
      </w:r>
      <w:r>
        <w:t>Using Agency</w:t>
      </w:r>
      <w:r w:rsidRPr="00751C81">
        <w:t xml:space="preserve"> gives final approval on each test using the same form, providing a signed copy to the </w:t>
      </w:r>
      <w:proofErr w:type="spellStart"/>
      <w:r w:rsidRPr="00751C81">
        <w:t>CxA</w:t>
      </w:r>
      <w:proofErr w:type="spellEnd"/>
      <w:r w:rsidRPr="00751C81">
        <w:t xml:space="preserve"> and the Contractor.</w:t>
      </w:r>
    </w:p>
    <w:p w14:paraId="20090D56" w14:textId="607AABB4" w:rsidR="00CF7D91" w:rsidRDefault="00CF7D91" w:rsidP="009D10AA">
      <w:pPr>
        <w:pStyle w:val="PR1"/>
        <w:tabs>
          <w:tab w:val="clear" w:pos="864"/>
        </w:tabs>
        <w:ind w:left="900" w:hanging="630"/>
      </w:pPr>
      <w:bookmarkStart w:id="25" w:name="_GoBack"/>
      <w:bookmarkEnd w:id="25"/>
      <w:r>
        <w:t>Contractor will be back charged for retests</w:t>
      </w:r>
      <w:r w:rsidR="002A465A">
        <w:t xml:space="preserve"> in excess of </w:t>
      </w:r>
      <w:r w:rsidR="00050EC2">
        <w:t xml:space="preserve">retesting </w:t>
      </w:r>
      <w:r w:rsidR="002A465A">
        <w:t>allowa</w:t>
      </w:r>
      <w:r w:rsidR="00050EC2">
        <w:t>nce</w:t>
      </w:r>
      <w:r w:rsidR="008E0B1E">
        <w:t xml:space="preserve"> as stipulated in Section 3.4 above</w:t>
      </w:r>
      <w:r w:rsidR="00050EC2">
        <w:t xml:space="preserve">. The </w:t>
      </w:r>
      <w:proofErr w:type="spellStart"/>
      <w:r w:rsidR="00050EC2">
        <w:t>CxA</w:t>
      </w:r>
      <w:proofErr w:type="spellEnd"/>
      <w:r w:rsidR="00050EC2">
        <w:t xml:space="preserve"> shall coordinate additional costs and reimbursement with the Owner with the Contractor to be directly </w:t>
      </w:r>
      <w:proofErr w:type="spellStart"/>
      <w:r w:rsidR="00050EC2">
        <w:t>backcharged</w:t>
      </w:r>
      <w:proofErr w:type="spellEnd"/>
      <w:r w:rsidR="00050EC2">
        <w:t xml:space="preserve"> by the Owner</w:t>
      </w:r>
      <w:r>
        <w:t>.</w:t>
      </w:r>
    </w:p>
    <w:p w14:paraId="16515531" w14:textId="77777777" w:rsidR="00CF7D91" w:rsidRPr="005047A0" w:rsidRDefault="00CF7D91" w:rsidP="00991730">
      <w:pPr>
        <w:pStyle w:val="ART"/>
      </w:pPr>
      <w:r w:rsidRPr="005047A0">
        <w:t>DEFERRED TESTING</w:t>
      </w:r>
    </w:p>
    <w:p w14:paraId="493DEE13" w14:textId="77777777" w:rsidR="00CF7D91" w:rsidRPr="00CD71A6" w:rsidRDefault="00CF7D91" w:rsidP="009D10AA">
      <w:pPr>
        <w:pStyle w:val="PR1"/>
        <w:tabs>
          <w:tab w:val="clear" w:pos="864"/>
        </w:tabs>
        <w:ind w:left="900" w:hanging="630"/>
      </w:pPr>
      <w:r w:rsidRPr="00CD71A6">
        <w:t xml:space="preserve">Deferred Tests are </w:t>
      </w:r>
      <w:r w:rsidRPr="00991730">
        <w:t>tests</w:t>
      </w:r>
      <w:r w:rsidRPr="00CD71A6">
        <w:t xml:space="preserve"> performed after Material Completion due to unforeseen conditions, Owner requirements, insufficient loads, partial occupancy, seasonal requirements, weather, design constraints, or other reasons as agreed by Owner.</w:t>
      </w:r>
    </w:p>
    <w:p w14:paraId="3BFB0FCE" w14:textId="77777777" w:rsidR="00192893" w:rsidRDefault="00192893">
      <w:pPr>
        <w:widowControl/>
        <w:autoSpaceDE/>
        <w:autoSpaceDN/>
        <w:adjustRightInd/>
        <w:spacing w:after="200" w:line="276" w:lineRule="auto"/>
      </w:pPr>
      <w:r>
        <w:br w:type="page"/>
      </w:r>
    </w:p>
    <w:p w14:paraId="67E32E5C" w14:textId="40E56907" w:rsidR="00CF7D91" w:rsidRPr="00CD71A6" w:rsidRDefault="00CF7D91" w:rsidP="009D10AA">
      <w:pPr>
        <w:pStyle w:val="PR1"/>
        <w:tabs>
          <w:tab w:val="clear" w:pos="864"/>
        </w:tabs>
        <w:ind w:left="900" w:hanging="630"/>
      </w:pPr>
      <w:r w:rsidRPr="00CD71A6">
        <w:lastRenderedPageBreak/>
        <w:t xml:space="preserve">Seasonal Testing.  Some tests will be delayed until weather conditions are favorable for accurate testing </w:t>
      </w:r>
      <w:r w:rsidR="000E2AF1">
        <w:t xml:space="preserve">results. Contractor </w:t>
      </w:r>
      <w:r w:rsidR="00A67F88">
        <w:t>will</w:t>
      </w:r>
      <w:r w:rsidR="000E2AF1">
        <w:t xml:space="preserve"> perform</w:t>
      </w:r>
      <w:r w:rsidRPr="00CD71A6">
        <w:t xml:space="preserve"> Seasonal tests including Integrated tests that require participation by multiple trades. Seasonal tests </w:t>
      </w:r>
      <w:r w:rsidR="00A67F88">
        <w:t>will</w:t>
      </w:r>
      <w:r w:rsidRPr="00CD71A6">
        <w:t xml:space="preserve"> be performed within ten months of material completion unless agreed otherwise by Owner or Using Agency. Tests </w:t>
      </w:r>
      <w:r w:rsidR="00A67F88">
        <w:t>will</w:t>
      </w:r>
      <w:r w:rsidRPr="00CD71A6">
        <w:t xml:space="preserve"> be executed, documented and deficiencies corrected by the Contractor, with the </w:t>
      </w:r>
      <w:proofErr w:type="spellStart"/>
      <w:r w:rsidRPr="00CD71A6">
        <w:t>CxA</w:t>
      </w:r>
      <w:proofErr w:type="spellEnd"/>
      <w:r w:rsidRPr="00CD71A6">
        <w:t xml:space="preserve"> witnessing.  </w:t>
      </w:r>
    </w:p>
    <w:p w14:paraId="11766900" w14:textId="77777777" w:rsidR="00CF7D91" w:rsidRPr="00751C81" w:rsidRDefault="00CF7D91" w:rsidP="009D10AA">
      <w:pPr>
        <w:pStyle w:val="PR1"/>
        <w:tabs>
          <w:tab w:val="clear" w:pos="864"/>
        </w:tabs>
        <w:ind w:left="900" w:hanging="630"/>
      </w:pPr>
      <w:r w:rsidRPr="00CD71A6">
        <w:t>Contractor</w:t>
      </w:r>
      <w:r>
        <w:t xml:space="preserve"> </w:t>
      </w:r>
      <w:r w:rsidR="00A67F88">
        <w:t>will</w:t>
      </w:r>
      <w:r>
        <w:t xml:space="preserve"> update </w:t>
      </w:r>
      <w:r w:rsidRPr="00751C81">
        <w:t xml:space="preserve">the O&amp;M manuals and as-builts </w:t>
      </w:r>
      <w:r>
        <w:t>as required by test results</w:t>
      </w:r>
      <w:r w:rsidRPr="00751C81">
        <w:t>.</w:t>
      </w:r>
    </w:p>
    <w:p w14:paraId="06A6D5DB" w14:textId="77777777" w:rsidR="00CF7D91" w:rsidRDefault="00CF7D91" w:rsidP="002C1021">
      <w:pPr>
        <w:pStyle w:val="EOS"/>
      </w:pPr>
      <w:r w:rsidRPr="005047A0">
        <w:t>END OF SECTION</w:t>
      </w:r>
    </w:p>
    <w:sectPr w:rsidR="00CF7D91" w:rsidSect="00F665E2">
      <w:headerReference w:type="even" r:id="rId12"/>
      <w:headerReference w:type="default" r:id="rId13"/>
      <w:pgSz w:w="12240" w:h="15840" w:code="1"/>
      <w:pgMar w:top="1080" w:right="1440" w:bottom="108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ren Draper" w:date="2018-08-31T08:27:00Z" w:initials="DD">
    <w:p w14:paraId="5B575523" w14:textId="24778C4E" w:rsidR="00885D92" w:rsidRDefault="00885D92">
      <w:pPr>
        <w:pStyle w:val="CommentText"/>
      </w:pPr>
      <w:r>
        <w:rPr>
          <w:rStyle w:val="CommentReference"/>
        </w:rPr>
        <w:annotationRef/>
      </w:r>
      <w:r w:rsidRPr="00C54D2F">
        <w:t xml:space="preserve">Brackets </w:t>
      </w:r>
      <w:proofErr w:type="gramStart"/>
      <w:r w:rsidRPr="00C54D2F">
        <w:t>[ ]</w:t>
      </w:r>
      <w:proofErr w:type="gramEnd"/>
      <w:r w:rsidRPr="00C54D2F">
        <w:t xml:space="preserve"> are used throughout this specification and denote editable areas of the specification for project specificity. </w:t>
      </w:r>
    </w:p>
  </w:comment>
  <w:comment w:id="1" w:author="Darren Draper" w:date="2018-05-30T09:50:00Z" w:initials="DD">
    <w:p w14:paraId="51F68861" w14:textId="2B165B47" w:rsidR="00E37A92" w:rsidRPr="006C5B4A" w:rsidRDefault="00E37A92" w:rsidP="00E37A92">
      <w:r>
        <w:rPr>
          <w:rStyle w:val="CommentReference"/>
        </w:rPr>
        <w:annotationRef/>
      </w:r>
      <w:r w:rsidRPr="006C5B4A">
        <w:t xml:space="preserve">Specifier’s Note: </w:t>
      </w:r>
    </w:p>
    <w:p w14:paraId="79DAC5AE" w14:textId="77777777" w:rsidR="00E37A92" w:rsidRPr="006C5B4A" w:rsidRDefault="00E37A92" w:rsidP="00E37A92">
      <w:r w:rsidRPr="006C5B4A">
        <w:t xml:space="preserve">Construction Phase </w:t>
      </w:r>
      <w:proofErr w:type="spellStart"/>
      <w:r w:rsidRPr="006C5B4A">
        <w:t>Cx</w:t>
      </w:r>
      <w:proofErr w:type="spellEnd"/>
      <w:r w:rsidRPr="006C5B4A">
        <w:t xml:space="preserve"> Process – An Executive Summary: </w:t>
      </w:r>
    </w:p>
    <w:p w14:paraId="58DE993F" w14:textId="77777777" w:rsidR="00E37A92" w:rsidRPr="006C5B4A" w:rsidRDefault="00E37A92" w:rsidP="00E37A92">
      <w:r w:rsidRPr="006C5B4A">
        <w:t xml:space="preserve">The </w:t>
      </w:r>
      <w:proofErr w:type="spellStart"/>
      <w:r w:rsidRPr="006C5B4A">
        <w:t>Cx</w:t>
      </w:r>
      <w:proofErr w:type="spellEnd"/>
      <w:r w:rsidRPr="006C5B4A">
        <w:t xml:space="preserve"> Process includes checking the installation and testing the performance. </w:t>
      </w:r>
    </w:p>
    <w:p w14:paraId="6EA9FB99" w14:textId="77777777" w:rsidR="00E37A92" w:rsidRPr="006C5B4A" w:rsidRDefault="00E37A92" w:rsidP="00E37A92">
      <w:r w:rsidRPr="006C5B4A">
        <w:t xml:space="preserve">The </w:t>
      </w:r>
      <w:proofErr w:type="spellStart"/>
      <w:r w:rsidRPr="006C5B4A">
        <w:t>CxA</w:t>
      </w:r>
      <w:proofErr w:type="spellEnd"/>
      <w:r w:rsidRPr="006C5B4A">
        <w:t xml:space="preserve"> verifies the installation using sampling after the contractor completes and documents the installation using checklists (called PFCs - </w:t>
      </w:r>
      <w:proofErr w:type="spellStart"/>
      <w:r w:rsidRPr="006C5B4A">
        <w:t>Prefunctional</w:t>
      </w:r>
      <w:proofErr w:type="spellEnd"/>
      <w:r w:rsidRPr="006C5B4A">
        <w:t xml:space="preserve"> Checklists). </w:t>
      </w:r>
    </w:p>
    <w:p w14:paraId="0A260423" w14:textId="77777777" w:rsidR="00E37A92" w:rsidRPr="006C5B4A" w:rsidRDefault="00E37A92" w:rsidP="00E37A92">
      <w:r w:rsidRPr="006C5B4A">
        <w:t xml:space="preserve">The </w:t>
      </w:r>
      <w:proofErr w:type="spellStart"/>
      <w:r w:rsidRPr="006C5B4A">
        <w:t>CxA</w:t>
      </w:r>
      <w:proofErr w:type="spellEnd"/>
      <w:r w:rsidRPr="006C5B4A">
        <w:t xml:space="preserve"> verifies the equipment and system performance using testing forms (called FPTs - Functional Performance Tests) after the controls and test and balance are completed. </w:t>
      </w:r>
    </w:p>
    <w:p w14:paraId="6F796763" w14:textId="282B4DB7" w:rsidR="00E37A92" w:rsidRPr="006C5B4A" w:rsidRDefault="00E37A92" w:rsidP="00E37A92">
      <w:r w:rsidRPr="006C5B4A">
        <w:t xml:space="preserve">PFC Verification is done by the </w:t>
      </w:r>
      <w:proofErr w:type="spellStart"/>
      <w:r w:rsidRPr="006C5B4A">
        <w:t>CxA</w:t>
      </w:r>
      <w:proofErr w:type="spellEnd"/>
      <w:r w:rsidRPr="006C5B4A">
        <w:t xml:space="preserve"> and starts after receipt of contractors completed </w:t>
      </w:r>
      <w:proofErr w:type="spellStart"/>
      <w:r w:rsidRPr="006C5B4A">
        <w:t>PFCs.</w:t>
      </w:r>
      <w:proofErr w:type="spellEnd"/>
      <w:r w:rsidRPr="006C5B4A">
        <w:t xml:space="preserve"> </w:t>
      </w:r>
    </w:p>
    <w:p w14:paraId="1F803568" w14:textId="77777777" w:rsidR="00E37A92" w:rsidRPr="006C5B4A" w:rsidRDefault="00E37A92" w:rsidP="00E37A92">
      <w:r w:rsidRPr="006C5B4A">
        <w:t xml:space="preserve">MEP FPTs generally start after both controls and testing (and balancing) are complete. </w:t>
      </w:r>
    </w:p>
    <w:p w14:paraId="148D94C0" w14:textId="77777777" w:rsidR="00E37A92" w:rsidRPr="006C5B4A" w:rsidRDefault="00E37A92" w:rsidP="00E37A92"/>
    <w:p w14:paraId="0F247055" w14:textId="13B8843E" w:rsidR="00E37A92" w:rsidRDefault="00E37A92" w:rsidP="00E37A92">
      <w:pPr>
        <w:pStyle w:val="CommentText"/>
      </w:pPr>
      <w:r w:rsidRPr="006C5B4A">
        <w:t>Mechanical and Plumbing FPTs cannot be completed unless T&amp;B has completed a draft final report.</w:t>
      </w:r>
    </w:p>
  </w:comment>
  <w:comment w:id="2" w:author="Darren Draper" w:date="2018-05-30T09:51:00Z" w:initials="DD">
    <w:p w14:paraId="6CC7759F" w14:textId="02C96E71" w:rsidR="00E37A92" w:rsidRDefault="00E37A92">
      <w:pPr>
        <w:pStyle w:val="CommentText"/>
      </w:pPr>
      <w:r>
        <w:rPr>
          <w:rStyle w:val="CommentReference"/>
        </w:rPr>
        <w:annotationRef/>
      </w:r>
      <w:bookmarkStart w:id="3" w:name="_Hlk515540456"/>
      <w:r>
        <w:rPr>
          <w:rFonts w:eastAsia="Times New Roman"/>
        </w:rPr>
        <w:t xml:space="preserve">Specifier Note: </w:t>
      </w:r>
      <w:r w:rsidRPr="00F47A3F">
        <w:rPr>
          <w:rFonts w:eastAsia="Times New Roman"/>
        </w:rPr>
        <w:t>edit to match project specific Section names</w:t>
      </w:r>
    </w:p>
    <w:bookmarkEnd w:id="3"/>
  </w:comment>
  <w:comment w:id="4" w:author="Darren Draper" w:date="2018-05-30T09:51:00Z" w:initials="DD">
    <w:p w14:paraId="604D9028" w14:textId="6FA898C9" w:rsidR="00E37A92" w:rsidRDefault="00E37A92">
      <w:pPr>
        <w:pStyle w:val="CommentText"/>
      </w:pPr>
      <w:r>
        <w:rPr>
          <w:rStyle w:val="CommentReference"/>
        </w:rPr>
        <w:annotationRef/>
      </w:r>
      <w:r w:rsidR="0040781E">
        <w:t xml:space="preserve">Specifier Note: </w:t>
      </w:r>
      <w:r>
        <w:t xml:space="preserve">Strike out systems that are not included in the </w:t>
      </w:r>
      <w:proofErr w:type="spellStart"/>
      <w:r>
        <w:t>CxA</w:t>
      </w:r>
      <w:proofErr w:type="spellEnd"/>
      <w:r>
        <w:t xml:space="preserve"> scope.</w:t>
      </w:r>
      <w:r w:rsidR="00AD1821">
        <w:t xml:space="preserve"> Break down these </w:t>
      </w:r>
      <w:r w:rsidR="00415C25">
        <w:t xml:space="preserve">systems by equipment within the trade-specific </w:t>
      </w:r>
      <w:proofErr w:type="spellStart"/>
      <w:r w:rsidR="00415C25">
        <w:t>Cx</w:t>
      </w:r>
      <w:proofErr w:type="spellEnd"/>
      <w:r w:rsidR="00415C25">
        <w:t xml:space="preserve"> specs.</w:t>
      </w:r>
      <w:r>
        <w:t xml:space="preserve"> </w:t>
      </w:r>
    </w:p>
  </w:comment>
  <w:comment w:id="5" w:author="Darren Draper" w:date="2018-05-30T10:37:00Z" w:initials="DD">
    <w:p w14:paraId="77E75086" w14:textId="4253E362" w:rsidR="0040781E" w:rsidRDefault="0040781E">
      <w:pPr>
        <w:pStyle w:val="CommentText"/>
      </w:pPr>
      <w:r>
        <w:rPr>
          <w:rStyle w:val="CommentReference"/>
        </w:rPr>
        <w:annotationRef/>
      </w:r>
      <w:r>
        <w:t xml:space="preserve">Specifier Note: Edit for project specific </w:t>
      </w:r>
      <w:proofErr w:type="spellStart"/>
      <w:r>
        <w:t>CxA</w:t>
      </w:r>
      <w:proofErr w:type="spellEnd"/>
      <w:r>
        <w:t xml:space="preserve"> scope. </w:t>
      </w:r>
    </w:p>
  </w:comment>
  <w:comment w:id="7" w:author="Darren Draper" w:date="2018-08-31T09:25:00Z" w:initials="DD">
    <w:p w14:paraId="5B047700" w14:textId="02A4634F" w:rsidR="00E97102" w:rsidRDefault="00E97102">
      <w:pPr>
        <w:pStyle w:val="CommentText"/>
      </w:pPr>
      <w:r>
        <w:rPr>
          <w:rStyle w:val="CommentReference"/>
        </w:rPr>
        <w:annotationRef/>
      </w:r>
      <w:r>
        <w:t>Spec not yet developed by GT. If applicable, this section shall be developed for the specific project.</w:t>
      </w:r>
    </w:p>
  </w:comment>
  <w:comment w:id="9" w:author="Darren Draper" w:date="2018-05-30T09:49:00Z" w:initials="DD">
    <w:p w14:paraId="0E0C1C7E" w14:textId="5B296CDC" w:rsidR="000F0ACB" w:rsidRDefault="000F0ACB">
      <w:pPr>
        <w:pStyle w:val="CommentText"/>
      </w:pPr>
      <w:r>
        <w:rPr>
          <w:rStyle w:val="CommentReference"/>
        </w:rPr>
        <w:annotationRef/>
      </w:r>
      <w:proofErr w:type="spellStart"/>
      <w:r>
        <w:t>Specifi</w:t>
      </w:r>
      <w:proofErr w:type="spellEnd"/>
      <w:r w:rsidR="00DD36D7">
        <w:t xml:space="preserve"> </w:t>
      </w:r>
      <w:proofErr w:type="spellStart"/>
      <w:r>
        <w:t>er</w:t>
      </w:r>
      <w:proofErr w:type="spellEnd"/>
      <w:r>
        <w:t xml:space="preserve"> Note: </w:t>
      </w:r>
      <w:r w:rsidR="00391C25">
        <w:t>F</w:t>
      </w:r>
      <w:r>
        <w:t>or more control of the training</w:t>
      </w:r>
      <w:r w:rsidR="00391C25">
        <w:t>,</w:t>
      </w:r>
      <w:r>
        <w:t xml:space="preserve"> add a Section “01 91 79 Demonstration and Training for </w:t>
      </w:r>
      <w:proofErr w:type="spellStart"/>
      <w:r>
        <w:t>Cx</w:t>
      </w:r>
      <w:proofErr w:type="spellEnd"/>
      <w:r>
        <w:t xml:space="preserve">” to include special Training requirements for </w:t>
      </w:r>
      <w:proofErr w:type="spellStart"/>
      <w:r>
        <w:t>Cx</w:t>
      </w:r>
      <w:proofErr w:type="spellEnd"/>
      <w:r>
        <w:t xml:space="preserve"> systems.</w:t>
      </w:r>
    </w:p>
  </w:comment>
  <w:comment w:id="10" w:author="Darren Draper" w:date="2018-05-30T10:04:00Z" w:initials="DD">
    <w:p w14:paraId="1C769F1D" w14:textId="59D782DD" w:rsidR="008E77FE" w:rsidRDefault="008E77FE">
      <w:pPr>
        <w:pStyle w:val="CommentText"/>
      </w:pPr>
      <w:r>
        <w:rPr>
          <w:rStyle w:val="CommentReference"/>
        </w:rPr>
        <w:annotationRef/>
      </w:r>
      <w:r>
        <w:t>Add terms as needed based on project specifics. For example, may replace DP and CM with Design-Builder (DB) for Design-Build projects.</w:t>
      </w:r>
    </w:p>
  </w:comment>
  <w:comment w:id="11" w:author="Darren Draper" w:date="2018-05-30T09:55:00Z" w:initials="DD">
    <w:p w14:paraId="60371274" w14:textId="330E4F9E" w:rsidR="004D1DD7" w:rsidRPr="00D568FF" w:rsidRDefault="004D1DD7" w:rsidP="004D1DD7">
      <w:pPr>
        <w:pStyle w:val="PR1"/>
        <w:numPr>
          <w:ilvl w:val="0"/>
          <w:numId w:val="0"/>
        </w:numPr>
      </w:pPr>
      <w:r>
        <w:rPr>
          <w:rStyle w:val="CommentReference"/>
        </w:rPr>
        <w:annotationRef/>
      </w:r>
      <w:r>
        <w:t xml:space="preserve">Specifier Notes: Check the General Conditions and Division 01 for </w:t>
      </w:r>
      <w:r w:rsidR="005926DA">
        <w:t xml:space="preserve">definition of these </w:t>
      </w:r>
      <w:r>
        <w:t>terms.</w:t>
      </w:r>
    </w:p>
    <w:p w14:paraId="76061A03" w14:textId="6320E584" w:rsidR="004D1DD7" w:rsidRDefault="004D1DD7">
      <w:pPr>
        <w:pStyle w:val="CommentText"/>
      </w:pPr>
    </w:p>
  </w:comment>
  <w:comment w:id="12" w:author="Darren Draper" w:date="2018-06-07T05:52:00Z" w:initials="DD">
    <w:p w14:paraId="0DAAF322" w14:textId="53C1F558" w:rsidR="00CF6925" w:rsidRDefault="00CF6925">
      <w:pPr>
        <w:pStyle w:val="CommentText"/>
      </w:pPr>
      <w:r>
        <w:rPr>
          <w:rStyle w:val="CommentReference"/>
        </w:rPr>
        <w:annotationRef/>
      </w:r>
      <w:r w:rsidR="00E20ED7">
        <w:t xml:space="preserve">Specifier Note: </w:t>
      </w:r>
      <w:r>
        <w:t xml:space="preserve">Blanks used throughout the </w:t>
      </w:r>
      <w:proofErr w:type="spellStart"/>
      <w:r>
        <w:t>Cx</w:t>
      </w:r>
      <w:proofErr w:type="spellEnd"/>
      <w:r>
        <w:t xml:space="preserve"> specs are areas to be filled in with project specific information by the </w:t>
      </w:r>
      <w:proofErr w:type="spellStart"/>
      <w:r>
        <w:t>CxA</w:t>
      </w:r>
      <w:proofErr w:type="spellEnd"/>
      <w:r>
        <w:t>.</w:t>
      </w:r>
      <w:r w:rsidR="00C23EEA">
        <w:t xml:space="preserve"> Note applies to all </w:t>
      </w:r>
      <w:proofErr w:type="spellStart"/>
      <w:r w:rsidR="00C23EEA">
        <w:t>Cx</w:t>
      </w:r>
      <w:proofErr w:type="spellEnd"/>
      <w:r w:rsidR="00C23EEA">
        <w:t xml:space="preserve"> specifications. </w:t>
      </w:r>
    </w:p>
  </w:comment>
  <w:comment w:id="13" w:author="Darren Draper" w:date="2018-06-07T05:53:00Z" w:initials="DD">
    <w:p w14:paraId="6B09EE70" w14:textId="174D0FBC" w:rsidR="005807C3" w:rsidRDefault="005807C3">
      <w:pPr>
        <w:pStyle w:val="CommentText"/>
      </w:pPr>
      <w:r>
        <w:rPr>
          <w:rStyle w:val="CommentReference"/>
        </w:rPr>
        <w:annotationRef/>
      </w:r>
      <w:r>
        <w:t xml:space="preserve">Specifier Note: Brackets are used where multiple options are available. The </w:t>
      </w:r>
      <w:proofErr w:type="spellStart"/>
      <w:r>
        <w:t>CxA</w:t>
      </w:r>
      <w:proofErr w:type="spellEnd"/>
      <w:r>
        <w:t xml:space="preserve"> shall choose of </w:t>
      </w:r>
      <w:r w:rsidR="00C23EEA">
        <w:t xml:space="preserve">the options or in some cases add a new option. Delete all non-applicable information and brackets when issuing. Note applies to all </w:t>
      </w:r>
      <w:proofErr w:type="spellStart"/>
      <w:r w:rsidR="00C23EEA">
        <w:t>Cx</w:t>
      </w:r>
      <w:proofErr w:type="spellEnd"/>
      <w:r w:rsidR="00C23EEA">
        <w:t xml:space="preserve"> </w:t>
      </w:r>
      <w:proofErr w:type="spellStart"/>
      <w:r w:rsidR="00C23EEA">
        <w:t>specficiations</w:t>
      </w:r>
      <w:proofErr w:type="spellEnd"/>
      <w:r w:rsidR="00C23EEA">
        <w:t xml:space="preserve">. </w:t>
      </w:r>
    </w:p>
  </w:comment>
  <w:comment w:id="14" w:author="Darren Draper" w:date="2018-05-30T10:11:00Z" w:initials="DD">
    <w:p w14:paraId="0EF3AF82" w14:textId="54465AF8" w:rsidR="00402065" w:rsidRDefault="00402065">
      <w:pPr>
        <w:pStyle w:val="CommentText"/>
      </w:pPr>
      <w:r>
        <w:rPr>
          <w:rStyle w:val="CommentReference"/>
        </w:rPr>
        <w:annotationRef/>
      </w:r>
      <w:r>
        <w:t xml:space="preserve">Specifier Note: If a third-party Program Manager is hired. If not applicable, then delete. </w:t>
      </w:r>
    </w:p>
  </w:comment>
  <w:comment w:id="15" w:author="Darren Draper" w:date="2018-06-07T05:58:00Z" w:initials="DD">
    <w:p w14:paraId="323699E9" w14:textId="120CBC51" w:rsidR="001C752B" w:rsidRDefault="001C752B">
      <w:pPr>
        <w:pStyle w:val="CommentText"/>
      </w:pPr>
      <w:r>
        <w:rPr>
          <w:rStyle w:val="CommentReference"/>
        </w:rPr>
        <w:annotationRef/>
      </w:r>
      <w:r>
        <w:t xml:space="preserve">Specifier Note: If the project is using the Design-Build delivery method, replace DP with Design-Build Professional, add name of design-builder below and keep the listing of architect, MEP engineer, etc. </w:t>
      </w:r>
    </w:p>
  </w:comment>
  <w:comment w:id="16" w:author="Darren Draper" w:date="2018-05-30T09:58:00Z" w:initials="DD">
    <w:p w14:paraId="6F7A35C0" w14:textId="4C928B46" w:rsidR="001D570A" w:rsidRDefault="001D570A">
      <w:pPr>
        <w:pStyle w:val="CommentText"/>
      </w:pPr>
      <w:r>
        <w:rPr>
          <w:rStyle w:val="CommentReference"/>
        </w:rPr>
        <w:annotationRef/>
      </w:r>
      <w:r>
        <w:t xml:space="preserve">Specifier Note: Delete if these components/systems are not included within the </w:t>
      </w:r>
      <w:proofErr w:type="spellStart"/>
      <w:r>
        <w:t>CxA</w:t>
      </w:r>
      <w:proofErr w:type="spellEnd"/>
      <w:r>
        <w:t xml:space="preserve"> scope. </w:t>
      </w:r>
    </w:p>
  </w:comment>
  <w:comment w:id="17" w:author="Darren Draper" w:date="2018-08-30T16:12:00Z" w:initials="DD">
    <w:p w14:paraId="3CCE583C" w14:textId="2D75C970" w:rsidR="00CB322D" w:rsidRDefault="00CB322D" w:rsidP="00CB322D">
      <w:pPr>
        <w:pStyle w:val="CommentText"/>
      </w:pPr>
      <w:r>
        <w:rPr>
          <w:rStyle w:val="CommentReference"/>
        </w:rPr>
        <w:annotationRef/>
      </w:r>
      <w:r>
        <w:t>Specifier Note: Summar</w:t>
      </w:r>
      <w:r w:rsidR="00521515">
        <w:t>y</w:t>
      </w:r>
      <w:r>
        <w:t xml:space="preserve"> of </w:t>
      </w:r>
      <w:proofErr w:type="spellStart"/>
      <w:r>
        <w:t>CxA</w:t>
      </w:r>
      <w:proofErr w:type="spellEnd"/>
      <w:r>
        <w:t xml:space="preserve"> responsibilities. Additional detail </w:t>
      </w:r>
      <w:r w:rsidR="00521515">
        <w:t>under Part 3, Execution.</w:t>
      </w:r>
    </w:p>
    <w:p w14:paraId="0E36A8B5" w14:textId="61F2DB27" w:rsidR="00CB322D" w:rsidRDefault="00CB322D">
      <w:pPr>
        <w:pStyle w:val="CommentText"/>
      </w:pPr>
    </w:p>
  </w:comment>
  <w:comment w:id="20" w:author="Darren Draper" w:date="2018-08-30T16:19:00Z" w:initials="DD">
    <w:p w14:paraId="332CD7B2" w14:textId="675D315B" w:rsidR="00413454" w:rsidRDefault="00413454">
      <w:pPr>
        <w:pStyle w:val="CommentText"/>
      </w:pPr>
      <w:r>
        <w:rPr>
          <w:rStyle w:val="CommentReference"/>
        </w:rPr>
        <w:annotationRef/>
      </w:r>
      <w:r>
        <w:t xml:space="preserve">Specifier Note: This duration is intended to capture the total testing duration for the </w:t>
      </w:r>
      <w:proofErr w:type="spellStart"/>
      <w:r>
        <w:t>CxA</w:t>
      </w:r>
      <w:proofErr w:type="spellEnd"/>
      <w:r>
        <w:t xml:space="preserve"> </w:t>
      </w:r>
    </w:p>
  </w:comment>
  <w:comment w:id="21" w:author="Darren Draper" w:date="2018-05-30T10:17:00Z" w:initials="DD">
    <w:p w14:paraId="04F38B52" w14:textId="31A14A9D" w:rsidR="004F3468" w:rsidRDefault="004F3468" w:rsidP="004F3468">
      <w:r>
        <w:rPr>
          <w:rStyle w:val="CommentReference"/>
        </w:rPr>
        <w:annotationRef/>
      </w:r>
      <w:r>
        <w:t>Specifier notes:</w:t>
      </w:r>
    </w:p>
    <w:p w14:paraId="0E348988" w14:textId="77777777" w:rsidR="004F3468" w:rsidRDefault="004F3468" w:rsidP="004F3468"/>
    <w:p w14:paraId="108CD77D" w14:textId="77777777" w:rsidR="004F3468" w:rsidRDefault="004F3468" w:rsidP="004F3468">
      <w:pPr>
        <w:pStyle w:val="PR2"/>
        <w:widowControl w:val="0"/>
        <w:numPr>
          <w:ilvl w:val="0"/>
          <w:numId w:val="0"/>
        </w:numPr>
        <w:tabs>
          <w:tab w:val="clear" w:pos="1440"/>
          <w:tab w:val="left" w:pos="1746"/>
          <w:tab w:val="left" w:pos="2070"/>
        </w:tabs>
        <w:suppressAutoHyphens/>
        <w:jc w:val="left"/>
        <w:outlineLvl w:val="3"/>
        <w:rPr>
          <w:szCs w:val="22"/>
        </w:rPr>
      </w:pPr>
      <w:r>
        <w:rPr>
          <w:szCs w:val="22"/>
        </w:rPr>
        <w:t>Consider inserting basic schedule criteria, for example:</w:t>
      </w:r>
    </w:p>
    <w:p w14:paraId="02183CD2" w14:textId="77777777" w:rsidR="004F3468" w:rsidRDefault="004F3468" w:rsidP="004F3468">
      <w:pPr>
        <w:ind w:left="360"/>
      </w:pPr>
      <w:proofErr w:type="spellStart"/>
      <w:r>
        <w:t>CxA</w:t>
      </w:r>
      <w:proofErr w:type="spellEnd"/>
      <w:r>
        <w:t xml:space="preserve"> Verification of PFCs (PFC-V) starts after receipt of contractors completed </w:t>
      </w:r>
      <w:proofErr w:type="spellStart"/>
      <w:r>
        <w:t>PFCs.</w:t>
      </w:r>
      <w:proofErr w:type="spellEnd"/>
    </w:p>
    <w:p w14:paraId="76E20686" w14:textId="77777777" w:rsidR="004F3468" w:rsidRDefault="004F3468" w:rsidP="004F3468">
      <w:pPr>
        <w:ind w:left="360"/>
      </w:pPr>
    </w:p>
    <w:p w14:paraId="58213266" w14:textId="77777777" w:rsidR="004F3468" w:rsidRDefault="004F3468" w:rsidP="004F3468">
      <w:pPr>
        <w:ind w:left="360"/>
      </w:pPr>
      <w:r>
        <w:t xml:space="preserve">FPTs generally start after both controls and balancing are complete. FPTs cannot be completed unless T&amp;B has completed a draft final report. </w:t>
      </w:r>
    </w:p>
    <w:p w14:paraId="0C975D3B" w14:textId="77777777" w:rsidR="004F3468" w:rsidRDefault="004F3468" w:rsidP="004F3468">
      <w:pPr>
        <w:ind w:left="360"/>
      </w:pPr>
    </w:p>
    <w:p w14:paraId="25E062AC" w14:textId="77777777" w:rsidR="004F3468" w:rsidRDefault="004F3468" w:rsidP="004F3468">
      <w:pPr>
        <w:ind w:left="360"/>
      </w:pPr>
      <w:r>
        <w:t xml:space="preserve">Limited functional testing will start before T&amp;B draft final </w:t>
      </w:r>
      <w:proofErr w:type="gramStart"/>
      <w:r>
        <w:t>report</w:t>
      </w:r>
      <w:proofErr w:type="gramEnd"/>
      <w:r>
        <w:t xml:space="preserve"> but controls must be complete before starting FPTs.</w:t>
      </w:r>
    </w:p>
    <w:p w14:paraId="30B80522" w14:textId="77777777" w:rsidR="004F3468" w:rsidRDefault="004F3468" w:rsidP="004F3468">
      <w:pPr>
        <w:pStyle w:val="CommentText"/>
      </w:pPr>
      <w:r>
        <w:t>Division 23 functional testing begins after test and balance report is submitted and approved</w:t>
      </w:r>
    </w:p>
    <w:p w14:paraId="71CBDF4E" w14:textId="77777777" w:rsidR="0084219F" w:rsidRDefault="0084219F" w:rsidP="004F3468">
      <w:pPr>
        <w:pStyle w:val="CommentText"/>
      </w:pPr>
    </w:p>
    <w:p w14:paraId="3542B45D" w14:textId="77777777" w:rsidR="0084219F" w:rsidRDefault="0084219F" w:rsidP="0084219F">
      <w:pPr>
        <w:pStyle w:val="PR1"/>
        <w:rPr>
          <w:szCs w:val="22"/>
        </w:rPr>
      </w:pPr>
      <w:r>
        <w:rPr>
          <w:szCs w:val="22"/>
        </w:rPr>
        <w:t>The following is an example of more specific scheduling information</w:t>
      </w:r>
    </w:p>
    <w:p w14:paraId="5B0E2588" w14:textId="77777777" w:rsidR="0084219F" w:rsidRDefault="0084219F" w:rsidP="0084219F">
      <w:pPr>
        <w:pStyle w:val="PR2"/>
        <w:widowControl w:val="0"/>
        <w:numPr>
          <w:ilvl w:val="0"/>
          <w:numId w:val="0"/>
        </w:numPr>
        <w:tabs>
          <w:tab w:val="clear" w:pos="1440"/>
          <w:tab w:val="left" w:pos="1746"/>
          <w:tab w:val="left" w:pos="2070"/>
        </w:tabs>
        <w:suppressAutoHyphens/>
        <w:ind w:left="1440" w:hanging="576"/>
        <w:jc w:val="left"/>
        <w:outlineLvl w:val="3"/>
        <w:rPr>
          <w:szCs w:val="22"/>
        </w:rPr>
      </w:pPr>
    </w:p>
    <w:p w14:paraId="7050D34E" w14:textId="43ADAEBD" w:rsidR="0084219F" w:rsidRPr="002611CF" w:rsidRDefault="0084219F" w:rsidP="002611CF">
      <w:pPr>
        <w:pStyle w:val="PR2"/>
        <w:ind w:left="1440" w:hanging="576"/>
        <w:rPr>
          <w:snapToGrid w:val="0"/>
        </w:rPr>
      </w:pPr>
      <w:r w:rsidRPr="0084219F">
        <w:rPr>
          <w:snapToGrid w:val="0"/>
        </w:rPr>
        <w:t>CHW System – allow 10 working days(</w:t>
      </w:r>
      <w:proofErr w:type="spellStart"/>
      <w:r w:rsidRPr="0084219F">
        <w:rPr>
          <w:snapToGrid w:val="0"/>
        </w:rPr>
        <w:t>wd</w:t>
      </w:r>
      <w:proofErr w:type="spellEnd"/>
      <w:r w:rsidRPr="0084219F">
        <w:rPr>
          <w:snapToGrid w:val="0"/>
        </w:rPr>
        <w:t>) after T&amp;B complet</w:t>
      </w:r>
      <w:r w:rsidR="002611CF">
        <w:rPr>
          <w:snapToGrid w:val="0"/>
        </w:rPr>
        <w:t>e (</w:t>
      </w:r>
      <w:r w:rsidRPr="002611CF">
        <w:rPr>
          <w:snapToGrid w:val="0"/>
        </w:rPr>
        <w:t>Includes chillers, pumps, cooling towers, heat exchanger, water treatment. Some FPTs can start before draft T&amp;B report</w:t>
      </w:r>
      <w:r w:rsidR="002611CF">
        <w:rPr>
          <w:snapToGrid w:val="0"/>
        </w:rPr>
        <w:t>)</w:t>
      </w:r>
    </w:p>
    <w:p w14:paraId="63681278" w14:textId="7FF02113" w:rsidR="0084219F" w:rsidRPr="002611CF" w:rsidRDefault="0084219F" w:rsidP="002611CF">
      <w:pPr>
        <w:pStyle w:val="PR2"/>
        <w:ind w:left="1440" w:hanging="576"/>
        <w:rPr>
          <w:snapToGrid w:val="0"/>
        </w:rPr>
      </w:pPr>
      <w:r w:rsidRPr="0084219F">
        <w:rPr>
          <w:snapToGrid w:val="0"/>
        </w:rPr>
        <w:t xml:space="preserve">Heating/Heat Recovery Systems -10 </w:t>
      </w:r>
      <w:proofErr w:type="spellStart"/>
      <w:r w:rsidRPr="0084219F">
        <w:rPr>
          <w:snapToGrid w:val="0"/>
        </w:rPr>
        <w:t>wd</w:t>
      </w:r>
      <w:proofErr w:type="spellEnd"/>
      <w:r w:rsidR="002611CF">
        <w:rPr>
          <w:snapToGrid w:val="0"/>
        </w:rPr>
        <w:t xml:space="preserve"> (</w:t>
      </w:r>
      <w:r w:rsidRPr="002611CF">
        <w:rPr>
          <w:snapToGrid w:val="0"/>
        </w:rPr>
        <w:t>Includes boilers, pumps, chillers condensers, heat exchangers</w:t>
      </w:r>
      <w:r w:rsidR="002611CF">
        <w:rPr>
          <w:snapToGrid w:val="0"/>
        </w:rPr>
        <w:t>)</w:t>
      </w:r>
    </w:p>
    <w:p w14:paraId="5CA66C30" w14:textId="085EFC77" w:rsidR="0084219F" w:rsidRPr="002611CF" w:rsidRDefault="0084219F" w:rsidP="002611CF">
      <w:pPr>
        <w:pStyle w:val="PR2"/>
        <w:ind w:left="1440" w:hanging="576"/>
        <w:rPr>
          <w:snapToGrid w:val="0"/>
        </w:rPr>
      </w:pPr>
      <w:r w:rsidRPr="0084219F">
        <w:rPr>
          <w:snapToGrid w:val="0"/>
        </w:rPr>
        <w:t xml:space="preserve">Air Systems for Lower Levels – 10 </w:t>
      </w:r>
      <w:proofErr w:type="spellStart"/>
      <w:r w:rsidRPr="0084219F">
        <w:rPr>
          <w:snapToGrid w:val="0"/>
        </w:rPr>
        <w:t>wd</w:t>
      </w:r>
      <w:proofErr w:type="spellEnd"/>
      <w:r w:rsidR="002611CF">
        <w:rPr>
          <w:snapToGrid w:val="0"/>
        </w:rPr>
        <w:t xml:space="preserve"> (</w:t>
      </w:r>
      <w:r w:rsidRPr="002611CF">
        <w:rPr>
          <w:snapToGrid w:val="0"/>
        </w:rPr>
        <w:t>Includes ~six AHUs (lobby, 2-1 thru 2-5), ERV.  Expecting possible early start, outside air/ airside is independent of DOAS</w:t>
      </w:r>
      <w:r w:rsidR="002611CF">
        <w:rPr>
          <w:snapToGrid w:val="0"/>
        </w:rPr>
        <w:t>)</w:t>
      </w:r>
    </w:p>
    <w:p w14:paraId="1DE383E3" w14:textId="0F5EFBC8" w:rsidR="0084219F" w:rsidRPr="002611CF" w:rsidRDefault="0084219F" w:rsidP="002611CF">
      <w:pPr>
        <w:pStyle w:val="PR2"/>
        <w:ind w:left="1440" w:hanging="576"/>
        <w:rPr>
          <w:snapToGrid w:val="0"/>
        </w:rPr>
      </w:pPr>
      <w:r w:rsidRPr="0084219F">
        <w:rPr>
          <w:snapToGrid w:val="0"/>
        </w:rPr>
        <w:t xml:space="preserve">Conditioned Air for typical floors/ DOAS Roof System 5 </w:t>
      </w:r>
      <w:proofErr w:type="spellStart"/>
      <w:r w:rsidRPr="0084219F">
        <w:rPr>
          <w:snapToGrid w:val="0"/>
        </w:rPr>
        <w:t>wd</w:t>
      </w:r>
      <w:proofErr w:type="spellEnd"/>
      <w:r w:rsidR="002611CF">
        <w:rPr>
          <w:snapToGrid w:val="0"/>
        </w:rPr>
        <w:t xml:space="preserve"> (</w:t>
      </w:r>
      <w:r w:rsidRPr="002611CF">
        <w:rPr>
          <w:snapToGrid w:val="0"/>
        </w:rPr>
        <w:t>Includes four DOAS units on roofs. Includes exhaust for energy recovery Expecting early start, must be completed before tower floors can be completed</w:t>
      </w:r>
      <w:r w:rsidR="002611CF">
        <w:rPr>
          <w:snapToGrid w:val="0"/>
        </w:rPr>
        <w:t>)</w:t>
      </w:r>
    </w:p>
    <w:p w14:paraId="2717BC5A" w14:textId="2042EAC8" w:rsidR="0084219F" w:rsidRDefault="0084219F" w:rsidP="004F3468">
      <w:pPr>
        <w:pStyle w:val="PR2"/>
        <w:ind w:left="1440" w:hanging="576"/>
      </w:pPr>
      <w:r w:rsidRPr="002611CF">
        <w:rPr>
          <w:snapToGrid w:val="0"/>
        </w:rPr>
        <w:t xml:space="preserve">Ventilation Systems – 5 </w:t>
      </w:r>
      <w:proofErr w:type="spellStart"/>
      <w:r w:rsidRPr="002611CF">
        <w:rPr>
          <w:snapToGrid w:val="0"/>
        </w:rPr>
        <w:t>wd</w:t>
      </w:r>
      <w:proofErr w:type="spellEnd"/>
      <w:r w:rsidR="002611CF" w:rsidRPr="002611CF">
        <w:rPr>
          <w:snapToGrid w:val="0"/>
        </w:rPr>
        <w:t xml:space="preserve"> (</w:t>
      </w:r>
      <w:r w:rsidRPr="002611CF">
        <w:rPr>
          <w:snapToGrid w:val="0"/>
        </w:rPr>
        <w:t>Includes fans and dampers for garage, mech/</w:t>
      </w:r>
      <w:proofErr w:type="spellStart"/>
      <w:r w:rsidRPr="002611CF">
        <w:rPr>
          <w:snapToGrid w:val="0"/>
        </w:rPr>
        <w:t>elec</w:t>
      </w:r>
      <w:proofErr w:type="spellEnd"/>
      <w:r w:rsidRPr="002611CF">
        <w:rPr>
          <w:snapToGrid w:val="0"/>
        </w:rPr>
        <w:t xml:space="preserve"> rooms, loading dock, other misc. These are non-life safety and are non-conditioned air (heated or cooled) systems. </w:t>
      </w:r>
    </w:p>
  </w:comment>
  <w:comment w:id="22" w:author="Darren Draper" w:date="2018-05-30T10:59:00Z" w:initials="DD">
    <w:p w14:paraId="45E49A37" w14:textId="26FF67A7" w:rsidR="00114611" w:rsidRDefault="00114611">
      <w:pPr>
        <w:pStyle w:val="CommentText"/>
      </w:pPr>
      <w:r>
        <w:rPr>
          <w:rStyle w:val="CommentReference"/>
        </w:rPr>
        <w:annotationRef/>
      </w:r>
      <w:r>
        <w:t>Specifiers Note: Coordinate data collection with GT Computerized Maintenance Management System CMMS.</w:t>
      </w:r>
    </w:p>
  </w:comment>
  <w:comment w:id="23" w:author="Darren Draper" w:date="2018-05-30T10:34:00Z" w:initials="DD">
    <w:p w14:paraId="4729F2E3" w14:textId="0F4336AE" w:rsidR="003344DC" w:rsidRDefault="003344DC">
      <w:pPr>
        <w:pStyle w:val="CommentText"/>
      </w:pPr>
      <w:r>
        <w:rPr>
          <w:rStyle w:val="CommentReference"/>
        </w:rPr>
        <w:annotationRef/>
      </w:r>
      <w:r>
        <w:t>Specifier Note: Applicable to GSFIC projects only.</w:t>
      </w:r>
      <w:r w:rsidR="009800AF">
        <w:t xml:space="preserve"> Otherwise delete. </w:t>
      </w:r>
    </w:p>
  </w:comment>
  <w:comment w:id="24" w:author="Darren Draper" w:date="2018-05-30T10:29:00Z" w:initials="DD">
    <w:p w14:paraId="59B21418" w14:textId="7F8826EA" w:rsidR="000A5BEA" w:rsidRDefault="000A5BEA" w:rsidP="000A5BEA">
      <w:pPr>
        <w:pStyle w:val="PR1"/>
        <w:numPr>
          <w:ilvl w:val="0"/>
          <w:numId w:val="0"/>
        </w:numPr>
        <w:tabs>
          <w:tab w:val="clear" w:pos="864"/>
        </w:tabs>
      </w:pPr>
      <w:r>
        <w:rPr>
          <w:rStyle w:val="CommentReference"/>
        </w:rPr>
        <w:annotationRef/>
      </w:r>
      <w:r>
        <w:t xml:space="preserve">Specifier Note: Edit if sampling is permitted and include specifics of sampling procedures. For example, 10% of VAV terminal units shall undergo functional testing. </w:t>
      </w:r>
    </w:p>
    <w:p w14:paraId="66605B04" w14:textId="19908E5C" w:rsidR="000A5BEA" w:rsidRDefault="000A5B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75523" w15:done="0"/>
  <w15:commentEx w15:paraId="0F247055" w15:done="0"/>
  <w15:commentEx w15:paraId="6CC7759F" w15:done="0"/>
  <w15:commentEx w15:paraId="604D9028" w15:done="0"/>
  <w15:commentEx w15:paraId="77E75086" w15:done="0"/>
  <w15:commentEx w15:paraId="5B047700" w15:done="0"/>
  <w15:commentEx w15:paraId="0E0C1C7E" w15:done="0"/>
  <w15:commentEx w15:paraId="1C769F1D" w15:done="0"/>
  <w15:commentEx w15:paraId="76061A03" w15:done="0"/>
  <w15:commentEx w15:paraId="0DAAF322" w15:done="0"/>
  <w15:commentEx w15:paraId="6B09EE70" w15:done="0"/>
  <w15:commentEx w15:paraId="0EF3AF82" w15:done="0"/>
  <w15:commentEx w15:paraId="323699E9" w15:done="0"/>
  <w15:commentEx w15:paraId="6F7A35C0" w15:done="0"/>
  <w15:commentEx w15:paraId="0E36A8B5" w15:done="0"/>
  <w15:commentEx w15:paraId="332CD7B2" w15:done="0"/>
  <w15:commentEx w15:paraId="2717BC5A" w15:done="0"/>
  <w15:commentEx w15:paraId="45E49A37" w15:done="0"/>
  <w15:commentEx w15:paraId="4729F2E3" w15:done="0"/>
  <w15:commentEx w15:paraId="66605B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75523" w16cid:durableId="1F337A8F"/>
  <w16cid:commentId w16cid:paraId="0F247055" w16cid:durableId="1EB8F252"/>
  <w16cid:commentId w16cid:paraId="6CC7759F" w16cid:durableId="1EB8F2BF"/>
  <w16cid:commentId w16cid:paraId="604D9028" w16cid:durableId="1EB8F295"/>
  <w16cid:commentId w16cid:paraId="77E75086" w16cid:durableId="1EB8FD6B"/>
  <w16cid:commentId w16cid:paraId="5B047700" w16cid:durableId="1F338814"/>
  <w16cid:commentId w16cid:paraId="0E0C1C7E" w16cid:durableId="1EB8F223"/>
  <w16cid:commentId w16cid:paraId="1C769F1D" w16cid:durableId="1EB8F59D"/>
  <w16cid:commentId w16cid:paraId="76061A03" w16cid:durableId="1EB8F3A7"/>
  <w16cid:commentId w16cid:paraId="0DAAF322" w16cid:durableId="1EC34699"/>
  <w16cid:commentId w16cid:paraId="6B09EE70" w16cid:durableId="1EC346CB"/>
  <w16cid:commentId w16cid:paraId="0EF3AF82" w16cid:durableId="1EB8F751"/>
  <w16cid:commentId w16cid:paraId="323699E9" w16cid:durableId="1EC347EE"/>
  <w16cid:commentId w16cid:paraId="6F7A35C0" w16cid:durableId="1EB8F43A"/>
  <w16cid:commentId w16cid:paraId="0E36A8B5" w16cid:durableId="1F3295F6"/>
  <w16cid:commentId w16cid:paraId="332CD7B2" w16cid:durableId="1F329780"/>
  <w16cid:commentId w16cid:paraId="2717BC5A" w16cid:durableId="1EB8F8C0"/>
  <w16cid:commentId w16cid:paraId="45E49A37" w16cid:durableId="1EB9027A"/>
  <w16cid:commentId w16cid:paraId="4729F2E3" w16cid:durableId="1EB8FCD2"/>
  <w16cid:commentId w16cid:paraId="66605B04" w16cid:durableId="1EB8F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F7AC2" w14:textId="77777777" w:rsidR="0088290A" w:rsidRDefault="0088290A" w:rsidP="00072C46">
      <w:r>
        <w:separator/>
      </w:r>
    </w:p>
  </w:endnote>
  <w:endnote w:type="continuationSeparator" w:id="0">
    <w:p w14:paraId="1770684F" w14:textId="77777777" w:rsidR="0088290A" w:rsidRDefault="0088290A" w:rsidP="000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0828A" w14:textId="77777777" w:rsidR="0088290A" w:rsidRDefault="0088290A" w:rsidP="00072C46">
      <w:r>
        <w:separator/>
      </w:r>
    </w:p>
  </w:footnote>
  <w:footnote w:type="continuationSeparator" w:id="0">
    <w:p w14:paraId="5BC889AD" w14:textId="77777777" w:rsidR="0088290A" w:rsidRDefault="0088290A" w:rsidP="0007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8DC2" w14:textId="77777777" w:rsidR="00BE791B" w:rsidRDefault="00BE791B" w:rsidP="00072C46">
    <w:pPr>
      <w:tabs>
        <w:tab w:val="right" w:pos="9360"/>
      </w:tabs>
      <w:suppressAutoHyphens/>
      <w:jc w:val="both"/>
      <w:rPr>
        <w:spacing w:val="-2"/>
        <w:sz w:val="18"/>
      </w:rPr>
    </w:pPr>
    <w:r>
      <w:rPr>
        <w:spacing w:val="-2"/>
        <w:sz w:val="18"/>
      </w:rPr>
      <w:t xml:space="preserve">SECTION 01 91 00 - </w:t>
    </w:r>
    <w:r>
      <w:rPr>
        <w:spacing w:val="-2"/>
        <w:sz w:val="18"/>
      </w:rPr>
      <w:fldChar w:fldCharType="begin"/>
    </w:r>
    <w:r>
      <w:rPr>
        <w:spacing w:val="-2"/>
        <w:sz w:val="18"/>
      </w:rPr>
      <w:instrText>page \* arabic</w:instrText>
    </w:r>
    <w:r>
      <w:rPr>
        <w:spacing w:val="-2"/>
        <w:sz w:val="18"/>
      </w:rPr>
      <w:fldChar w:fldCharType="separate"/>
    </w:r>
    <w:r>
      <w:rPr>
        <w:noProof/>
        <w:spacing w:val="-2"/>
        <w:sz w:val="18"/>
      </w:rPr>
      <w:t>2</w:t>
    </w:r>
    <w:r>
      <w:rPr>
        <w:spacing w:val="-2"/>
        <w:sz w:val="18"/>
      </w:rPr>
      <w:fldChar w:fldCharType="end"/>
    </w:r>
    <w:r>
      <w:rPr>
        <w:spacing w:val="-2"/>
        <w:sz w:val="18"/>
      </w:rPr>
      <w:tab/>
      <w:t>MAY 17, 2013</w:t>
    </w:r>
  </w:p>
  <w:p w14:paraId="741B36EC" w14:textId="77777777" w:rsidR="00BE791B" w:rsidRDefault="00BE791B" w:rsidP="00072C4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spacing w:val="-2"/>
        <w:sz w:val="18"/>
      </w:rPr>
    </w:pPr>
    <w:r>
      <w:rPr>
        <w:noProof/>
      </w:rPr>
      <mc:AlternateContent>
        <mc:Choice Requires="wps">
          <w:drawing>
            <wp:anchor distT="0" distB="0" distL="114300" distR="114300" simplePos="0" relativeHeight="251658240" behindDoc="1" locked="0" layoutInCell="0" allowOverlap="1" wp14:anchorId="02E04505" wp14:editId="70C48BDC">
              <wp:simplePos x="0" y="0"/>
              <wp:positionH relativeFrom="margin">
                <wp:posOffset>0</wp:posOffset>
              </wp:positionH>
              <wp:positionV relativeFrom="paragraph">
                <wp:posOffset>0</wp:posOffset>
              </wp:positionV>
              <wp:extent cx="5943600" cy="139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C135" id="Rectangle 1" o:spid="_x0000_s1026" style="position:absolute;margin-left:0;margin-top:0;width:468pt;height: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" o:allowincell="f" fillcolor="black" stroked="f" strokeweight=".05pt">
              <w10:wrap anchorx="margin"/>
            </v:rect>
          </w:pict>
        </mc:Fallback>
      </mc:AlternateContent>
    </w:r>
  </w:p>
  <w:p w14:paraId="5316E7DB" w14:textId="77777777" w:rsidR="00BE791B" w:rsidRDefault="00BE791B" w:rsidP="00072C46">
    <w:pPr>
      <w:tabs>
        <w:tab w:val="right" w:pos="9360"/>
      </w:tabs>
      <w:suppressAutoHyphens/>
      <w:jc w:val="both"/>
      <w:rPr>
        <w:spacing w:val="-2"/>
        <w:sz w:val="18"/>
      </w:rPr>
    </w:pPr>
    <w:r>
      <w:rPr>
        <w:spacing w:val="-2"/>
        <w:sz w:val="18"/>
      </w:rPr>
      <w:t>COMMISSIONING</w:t>
    </w:r>
    <w:r>
      <w:rPr>
        <w:spacing w:val="-2"/>
        <w:sz w:val="18"/>
      </w:rPr>
      <w:tab/>
      <w:t>J-198 GEORGIA INSTITUTE OF TECHNOLOGY</w:t>
    </w:r>
  </w:p>
  <w:p w14:paraId="30C99A98" w14:textId="77777777" w:rsidR="00BE791B" w:rsidRDefault="00BE791B" w:rsidP="00072C46">
    <w:pPr>
      <w:tabs>
        <w:tab w:val="right" w:pos="9360"/>
      </w:tabs>
      <w:suppressAutoHyphens/>
      <w:jc w:val="both"/>
      <w:rPr>
        <w:spacing w:val="-2"/>
        <w:sz w:val="18"/>
      </w:rPr>
    </w:pPr>
    <w:r>
      <w:rPr>
        <w:spacing w:val="-2"/>
        <w:sz w:val="18"/>
      </w:rPr>
      <w:tab/>
      <w:t>ENGINEERED BIOSYSTEMS BUILDING – 20110311</w:t>
    </w:r>
  </w:p>
  <w:p w14:paraId="413C917C" w14:textId="77777777" w:rsidR="00BE791B" w:rsidRDefault="00BE791B" w:rsidP="00072C46">
    <w:pPr>
      <w:tabs>
        <w:tab w:val="right" w:pos="9360"/>
      </w:tabs>
      <w:suppressAutoHyphens/>
      <w:jc w:val="both"/>
      <w:rPr>
        <w:spacing w:val="-2"/>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66F3" w14:textId="0BB08BA3" w:rsidR="00BE791B" w:rsidRDefault="000B03D0" w:rsidP="00072C46">
    <w:pPr>
      <w:tabs>
        <w:tab w:val="right" w:pos="9360"/>
      </w:tabs>
      <w:suppressAutoHyphens/>
      <w:jc w:val="both"/>
      <w:rPr>
        <w:spacing w:val="-2"/>
        <w:sz w:val="18"/>
      </w:rPr>
    </w:pPr>
    <w:r>
      <w:rPr>
        <w:spacing w:val="-2"/>
        <w:sz w:val="18"/>
      </w:rPr>
      <w:t>[DATE]</w:t>
    </w:r>
    <w:r w:rsidR="00BE791B">
      <w:rPr>
        <w:spacing w:val="-2"/>
        <w:sz w:val="18"/>
      </w:rPr>
      <w:tab/>
      <w:t xml:space="preserve">SECTION 01 91 </w:t>
    </w:r>
    <w:r w:rsidR="007A267D">
      <w:rPr>
        <w:spacing w:val="-2"/>
        <w:sz w:val="18"/>
      </w:rPr>
      <w:t>00</w:t>
    </w:r>
    <w:r w:rsidR="00BE791B">
      <w:rPr>
        <w:spacing w:val="-2"/>
        <w:sz w:val="18"/>
      </w:rPr>
      <w:t xml:space="preserve"> - </w:t>
    </w:r>
    <w:r w:rsidR="00BE791B">
      <w:rPr>
        <w:spacing w:val="-2"/>
        <w:sz w:val="18"/>
      </w:rPr>
      <w:fldChar w:fldCharType="begin"/>
    </w:r>
    <w:r w:rsidR="00BE791B">
      <w:rPr>
        <w:spacing w:val="-2"/>
        <w:sz w:val="18"/>
      </w:rPr>
      <w:instrText>page \* arabic</w:instrText>
    </w:r>
    <w:r w:rsidR="00BE791B">
      <w:rPr>
        <w:spacing w:val="-2"/>
        <w:sz w:val="18"/>
      </w:rPr>
      <w:fldChar w:fldCharType="separate"/>
    </w:r>
    <w:r w:rsidR="00547887">
      <w:rPr>
        <w:noProof/>
        <w:spacing w:val="-2"/>
        <w:sz w:val="18"/>
      </w:rPr>
      <w:t>3</w:t>
    </w:r>
    <w:r w:rsidR="00BE791B">
      <w:rPr>
        <w:spacing w:val="-2"/>
        <w:sz w:val="18"/>
      </w:rPr>
      <w:fldChar w:fldCharType="end"/>
    </w:r>
  </w:p>
  <w:p w14:paraId="135A3EA3" w14:textId="77777777" w:rsidR="00BE791B" w:rsidRDefault="00BE791B" w:rsidP="00072C4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spacing w:val="-2"/>
        <w:sz w:val="18"/>
      </w:rPr>
    </w:pPr>
    <w:r>
      <w:rPr>
        <w:noProof/>
      </w:rPr>
      <mc:AlternateContent>
        <mc:Choice Requires="wps">
          <w:drawing>
            <wp:anchor distT="0" distB="0" distL="114300" distR="114300" simplePos="0" relativeHeight="251657216" behindDoc="1" locked="0" layoutInCell="0" allowOverlap="1" wp14:anchorId="3F366CDB" wp14:editId="25FADC29">
              <wp:simplePos x="0" y="0"/>
              <wp:positionH relativeFrom="margin">
                <wp:posOffset>0</wp:posOffset>
              </wp:positionH>
              <wp:positionV relativeFrom="paragraph">
                <wp:posOffset>0</wp:posOffset>
              </wp:positionV>
              <wp:extent cx="5943600" cy="139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481D" id="Rectangle 2" o:spid="_x0000_s1026" style="position:absolute;margin-left:0;margin-top:0;width:468pt;height: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mdQIAAPk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" o:allowincell="f" fillcolor="black" stroked="f" strokeweight=".05pt">
              <w10:wrap anchorx="margin"/>
            </v:rect>
          </w:pict>
        </mc:Fallback>
      </mc:AlternateContent>
    </w:r>
  </w:p>
  <w:p w14:paraId="0821BC33" w14:textId="22F4B35B" w:rsidR="00BE791B" w:rsidRDefault="0074677F" w:rsidP="00072C46">
    <w:pPr>
      <w:tabs>
        <w:tab w:val="right" w:pos="9360"/>
      </w:tabs>
      <w:suppressAutoHyphens/>
      <w:jc w:val="both"/>
      <w:rPr>
        <w:spacing w:val="-2"/>
        <w:sz w:val="18"/>
      </w:rPr>
    </w:pPr>
    <w:bookmarkStart w:id="26" w:name="_Hlk507572264"/>
    <w:r>
      <w:rPr>
        <w:spacing w:val="-2"/>
        <w:sz w:val="18"/>
      </w:rPr>
      <w:t>[</w:t>
    </w:r>
    <w:r w:rsidR="00D927E0">
      <w:rPr>
        <w:spacing w:val="-2"/>
        <w:sz w:val="18"/>
      </w:rPr>
      <w:t xml:space="preserve">insert </w:t>
    </w:r>
    <w:r w:rsidR="00547887">
      <w:rPr>
        <w:spacing w:val="-2"/>
        <w:sz w:val="18"/>
      </w:rPr>
      <w:t>Project Number</w:t>
    </w:r>
    <w:r>
      <w:rPr>
        <w:spacing w:val="-2"/>
        <w:sz w:val="18"/>
      </w:rPr>
      <w:t>]</w:t>
    </w:r>
    <w:r w:rsidR="00BE791B">
      <w:rPr>
        <w:spacing w:val="-2"/>
        <w:sz w:val="18"/>
      </w:rPr>
      <w:t xml:space="preserve"> GEORGIA INSTITUTE OF TECHNOLOGY</w:t>
    </w:r>
    <w:bookmarkEnd w:id="26"/>
    <w:r w:rsidR="00BE791B">
      <w:rPr>
        <w:spacing w:val="-2"/>
        <w:sz w:val="18"/>
      </w:rPr>
      <w:tab/>
      <w:t>COMMISSIONING</w:t>
    </w:r>
  </w:p>
  <w:p w14:paraId="113DA0DC" w14:textId="6008CD1C" w:rsidR="00BE791B" w:rsidRDefault="0074677F" w:rsidP="00072C46">
    <w:pPr>
      <w:tabs>
        <w:tab w:val="right" w:pos="9360"/>
      </w:tabs>
      <w:suppressAutoHyphens/>
      <w:jc w:val="both"/>
      <w:rPr>
        <w:spacing w:val="-2"/>
        <w:sz w:val="18"/>
      </w:rPr>
    </w:pPr>
    <w:bookmarkStart w:id="27" w:name="_Hlk509476106"/>
    <w:r>
      <w:rPr>
        <w:spacing w:val="-2"/>
        <w:sz w:val="18"/>
      </w:rPr>
      <w:t>[</w:t>
    </w:r>
    <w:r w:rsidR="00D927E0">
      <w:rPr>
        <w:spacing w:val="-2"/>
        <w:sz w:val="18"/>
      </w:rPr>
      <w:t>insert b</w:t>
    </w:r>
    <w:r w:rsidR="00BE791B">
      <w:rPr>
        <w:spacing w:val="-2"/>
        <w:sz w:val="18"/>
      </w:rPr>
      <w:t>uilding number and name</w:t>
    </w:r>
    <w:r>
      <w:rPr>
        <w:spacing w:val="-2"/>
        <w:sz w:val="18"/>
      </w:rPr>
      <w:t>]</w:t>
    </w:r>
  </w:p>
  <w:bookmarkEnd w:id="27"/>
  <w:p w14:paraId="0450D179" w14:textId="4636E304" w:rsidR="00BE791B" w:rsidRDefault="00BE791B" w:rsidP="00072C46">
    <w:pPr>
      <w:tabs>
        <w:tab w:val="right" w:pos="9360"/>
      </w:tabs>
      <w:suppressAutoHyphens/>
      <w:jc w:val="both"/>
      <w:rPr>
        <w:spacing w:val="-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0EC80F2"/>
    <w:name w:val="MASTERSPEC"/>
    <w:lvl w:ilvl="0">
      <w:start w:val="1"/>
      <w:numFmt w:val="decimal"/>
      <w:pStyle w:val="PRT"/>
      <w:suff w:val="space"/>
      <w:lvlText w:val="PART %1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0">
    <w:nsid w:val="4D76817A"/>
    <w:multiLevelType w:val="multilevel"/>
    <w:tmpl w:val="00000002"/>
    <w:name w:val="MASTERSPEC Unnumbered"/>
    <w:lvl w:ilvl="0">
      <w:start w:val="1"/>
      <w:numFmt w:val="decimal"/>
      <w:suff w:val="space"/>
      <w:lvlText w:val="PART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2" w15:restartNumberingAfterBreak="0">
    <w:nsid w:val="7F147431"/>
    <w:multiLevelType w:val="multilevel"/>
    <w:tmpl w:val="4D5C263E"/>
    <w:lvl w:ilvl="0">
      <w:start w:val="1"/>
      <w:numFmt w:val="decimalZero"/>
      <w:lvlText w:val="1.%1"/>
      <w:lvlJc w:val="left"/>
      <w:pPr>
        <w:tabs>
          <w:tab w:val="num" w:pos="720"/>
        </w:tabs>
        <w:ind w:left="720" w:hanging="720"/>
      </w:pPr>
    </w:lvl>
    <w:lvl w:ilvl="1">
      <w:start w:val="1"/>
      <w:numFmt w:val="upperLetter"/>
      <w:lvlText w:val="%2."/>
      <w:lvlJc w:val="left"/>
      <w:pPr>
        <w:tabs>
          <w:tab w:val="num" w:pos="1296"/>
        </w:tabs>
        <w:ind w:left="1296" w:hanging="576"/>
      </w:pPr>
    </w:lvl>
    <w:lvl w:ilvl="2">
      <w:start w:val="1"/>
      <w:numFmt w:val="decimal"/>
      <w:lvlRestart w:val="0"/>
      <w:lvlText w:val="%3."/>
      <w:lvlJc w:val="left"/>
      <w:pPr>
        <w:tabs>
          <w:tab w:val="num" w:pos="1872"/>
        </w:tabs>
        <w:ind w:left="1872" w:hanging="576"/>
      </w:pPr>
    </w:lvl>
    <w:lvl w:ilvl="3">
      <w:start w:val="1"/>
      <w:numFmt w:val="lowerLetter"/>
      <w:lvlRestart w:val="0"/>
      <w:lvlText w:val="%4."/>
      <w:lvlJc w:val="left"/>
      <w:pPr>
        <w:tabs>
          <w:tab w:val="num" w:pos="2448"/>
        </w:tabs>
        <w:ind w:left="2448" w:hanging="576"/>
      </w:pPr>
    </w:lvl>
    <w:lvl w:ilvl="4">
      <w:start w:val="1"/>
      <w:numFmt w:val="decimal"/>
      <w:lvlRestart w:val="0"/>
      <w:pStyle w:val="Subpara1"/>
      <w:lvlText w:val="%5)"/>
      <w:lvlJc w:val="left"/>
      <w:pPr>
        <w:tabs>
          <w:tab w:val="num" w:pos="3024"/>
        </w:tabs>
        <w:ind w:left="3024" w:hanging="576"/>
      </w:pPr>
    </w:lvl>
    <w:lvl w:ilvl="5">
      <w:start w:val="1"/>
      <w:numFmt w:val="lowerLetter"/>
      <w:lvlText w:val="%6)"/>
      <w:lvlJc w:val="left"/>
      <w:pPr>
        <w:tabs>
          <w:tab w:val="num" w:pos="3600"/>
        </w:tabs>
        <w:ind w:left="3600" w:hanging="576"/>
      </w:pPr>
    </w:lvl>
    <w:lvl w:ilvl="6">
      <w:start w:val="1"/>
      <w:numFmt w:val="decimalZero"/>
      <w:lvlRestart w:val="0"/>
      <w:lvlText w:val="2.%7"/>
      <w:lvlJc w:val="left"/>
      <w:pPr>
        <w:tabs>
          <w:tab w:val="num" w:pos="720"/>
        </w:tabs>
        <w:ind w:left="720" w:hanging="720"/>
      </w:pPr>
    </w:lvl>
    <w:lvl w:ilvl="7">
      <w:start w:val="1"/>
      <w:numFmt w:val="upperLetter"/>
      <w:lvlText w:val="%8."/>
      <w:lvlJc w:val="left"/>
      <w:pPr>
        <w:tabs>
          <w:tab w:val="num" w:pos="1296"/>
        </w:tabs>
        <w:ind w:left="1296" w:hanging="576"/>
      </w:pPr>
    </w:lvl>
    <w:lvl w:ilvl="8">
      <w:start w:val="1"/>
      <w:numFmt w:val="decimal"/>
      <w:lvlText w:val="%9."/>
      <w:lvlJc w:val="left"/>
      <w:pPr>
        <w:tabs>
          <w:tab w:val="num" w:pos="1872"/>
        </w:tabs>
        <w:ind w:left="1872" w:hanging="576"/>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Draper">
    <w15:presenceInfo w15:providerId="AD" w15:userId="S-1-12-1-1067324298-1139902687-3051399355-284832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88"/>
    <w:rsid w:val="00015CA9"/>
    <w:rsid w:val="00034C18"/>
    <w:rsid w:val="00035B7D"/>
    <w:rsid w:val="00050EC2"/>
    <w:rsid w:val="00051C5A"/>
    <w:rsid w:val="000555A2"/>
    <w:rsid w:val="00064D8C"/>
    <w:rsid w:val="00072C46"/>
    <w:rsid w:val="00092BC0"/>
    <w:rsid w:val="00096473"/>
    <w:rsid w:val="000A576B"/>
    <w:rsid w:val="000A5BEA"/>
    <w:rsid w:val="000B03D0"/>
    <w:rsid w:val="000E2AF1"/>
    <w:rsid w:val="000E2F5D"/>
    <w:rsid w:val="000F0ACB"/>
    <w:rsid w:val="000F38EC"/>
    <w:rsid w:val="000F6C00"/>
    <w:rsid w:val="001140D1"/>
    <w:rsid w:val="00114611"/>
    <w:rsid w:val="00115500"/>
    <w:rsid w:val="001217E9"/>
    <w:rsid w:val="001477E0"/>
    <w:rsid w:val="0015190C"/>
    <w:rsid w:val="0016073B"/>
    <w:rsid w:val="00165ADC"/>
    <w:rsid w:val="00170C7D"/>
    <w:rsid w:val="00175C0B"/>
    <w:rsid w:val="00175FE4"/>
    <w:rsid w:val="00183B95"/>
    <w:rsid w:val="00192893"/>
    <w:rsid w:val="00194599"/>
    <w:rsid w:val="0019609C"/>
    <w:rsid w:val="001A7E0B"/>
    <w:rsid w:val="001B23A2"/>
    <w:rsid w:val="001C752B"/>
    <w:rsid w:val="001D2F46"/>
    <w:rsid w:val="001D4AF3"/>
    <w:rsid w:val="001D570A"/>
    <w:rsid w:val="001E2061"/>
    <w:rsid w:val="0021536B"/>
    <w:rsid w:val="002158DC"/>
    <w:rsid w:val="00220530"/>
    <w:rsid w:val="00221D09"/>
    <w:rsid w:val="00223B99"/>
    <w:rsid w:val="0022677B"/>
    <w:rsid w:val="00231BF9"/>
    <w:rsid w:val="00232E82"/>
    <w:rsid w:val="002367AA"/>
    <w:rsid w:val="00237C93"/>
    <w:rsid w:val="002446EF"/>
    <w:rsid w:val="00247EDB"/>
    <w:rsid w:val="002611CF"/>
    <w:rsid w:val="0026304A"/>
    <w:rsid w:val="00274543"/>
    <w:rsid w:val="002774DA"/>
    <w:rsid w:val="002932C4"/>
    <w:rsid w:val="002A465A"/>
    <w:rsid w:val="002A4A35"/>
    <w:rsid w:val="002A5F82"/>
    <w:rsid w:val="002B438C"/>
    <w:rsid w:val="002C1021"/>
    <w:rsid w:val="002C290C"/>
    <w:rsid w:val="002C7149"/>
    <w:rsid w:val="002E255C"/>
    <w:rsid w:val="003018B9"/>
    <w:rsid w:val="00312AB9"/>
    <w:rsid w:val="00314BE6"/>
    <w:rsid w:val="003151B3"/>
    <w:rsid w:val="003344DC"/>
    <w:rsid w:val="00334722"/>
    <w:rsid w:val="00340BA3"/>
    <w:rsid w:val="003707EB"/>
    <w:rsid w:val="00380410"/>
    <w:rsid w:val="0038709F"/>
    <w:rsid w:val="00391C25"/>
    <w:rsid w:val="003927BA"/>
    <w:rsid w:val="00393A7E"/>
    <w:rsid w:val="00394E23"/>
    <w:rsid w:val="003D45AA"/>
    <w:rsid w:val="003D4FB3"/>
    <w:rsid w:val="003E2C0F"/>
    <w:rsid w:val="003F04B2"/>
    <w:rsid w:val="003F1A75"/>
    <w:rsid w:val="00400A0B"/>
    <w:rsid w:val="00402065"/>
    <w:rsid w:val="0040781E"/>
    <w:rsid w:val="004109F2"/>
    <w:rsid w:val="00413454"/>
    <w:rsid w:val="00415C25"/>
    <w:rsid w:val="00422E99"/>
    <w:rsid w:val="00431CA7"/>
    <w:rsid w:val="00435B0D"/>
    <w:rsid w:val="0044296F"/>
    <w:rsid w:val="00443BDD"/>
    <w:rsid w:val="00450BC5"/>
    <w:rsid w:val="00460DCD"/>
    <w:rsid w:val="00465AF1"/>
    <w:rsid w:val="00471A4C"/>
    <w:rsid w:val="00483A1C"/>
    <w:rsid w:val="00492574"/>
    <w:rsid w:val="00496A59"/>
    <w:rsid w:val="004A3628"/>
    <w:rsid w:val="004B2247"/>
    <w:rsid w:val="004C7BBB"/>
    <w:rsid w:val="004D1DD7"/>
    <w:rsid w:val="004E0550"/>
    <w:rsid w:val="004E1DF3"/>
    <w:rsid w:val="004E4CC5"/>
    <w:rsid w:val="004E560E"/>
    <w:rsid w:val="004E6048"/>
    <w:rsid w:val="004E65E6"/>
    <w:rsid w:val="004F3468"/>
    <w:rsid w:val="004F3600"/>
    <w:rsid w:val="004F3D9F"/>
    <w:rsid w:val="00521515"/>
    <w:rsid w:val="00532A8D"/>
    <w:rsid w:val="00543C1F"/>
    <w:rsid w:val="00547634"/>
    <w:rsid w:val="00547887"/>
    <w:rsid w:val="00567F1E"/>
    <w:rsid w:val="005713F5"/>
    <w:rsid w:val="00577A8E"/>
    <w:rsid w:val="005807C3"/>
    <w:rsid w:val="005926DA"/>
    <w:rsid w:val="005D4126"/>
    <w:rsid w:val="005E7C64"/>
    <w:rsid w:val="005F1844"/>
    <w:rsid w:val="005F3011"/>
    <w:rsid w:val="005F3D36"/>
    <w:rsid w:val="005F5247"/>
    <w:rsid w:val="00603523"/>
    <w:rsid w:val="006131E1"/>
    <w:rsid w:val="006243E7"/>
    <w:rsid w:val="006378B6"/>
    <w:rsid w:val="006512A2"/>
    <w:rsid w:val="00652A12"/>
    <w:rsid w:val="00652DB0"/>
    <w:rsid w:val="006540B4"/>
    <w:rsid w:val="00656E1E"/>
    <w:rsid w:val="006616E7"/>
    <w:rsid w:val="00664ADC"/>
    <w:rsid w:val="006B575F"/>
    <w:rsid w:val="006C5B4A"/>
    <w:rsid w:val="006C7048"/>
    <w:rsid w:val="006D024F"/>
    <w:rsid w:val="006D34CB"/>
    <w:rsid w:val="006E0BD0"/>
    <w:rsid w:val="006E49D6"/>
    <w:rsid w:val="006E4CC7"/>
    <w:rsid w:val="00704310"/>
    <w:rsid w:val="00716671"/>
    <w:rsid w:val="00721231"/>
    <w:rsid w:val="00722EBA"/>
    <w:rsid w:val="00723F9A"/>
    <w:rsid w:val="007341A3"/>
    <w:rsid w:val="0074677F"/>
    <w:rsid w:val="0075315F"/>
    <w:rsid w:val="007639D8"/>
    <w:rsid w:val="00767C95"/>
    <w:rsid w:val="0077561D"/>
    <w:rsid w:val="00777EA3"/>
    <w:rsid w:val="00782A23"/>
    <w:rsid w:val="007868AC"/>
    <w:rsid w:val="007A2478"/>
    <w:rsid w:val="007A267D"/>
    <w:rsid w:val="007A64D6"/>
    <w:rsid w:val="007B4CF8"/>
    <w:rsid w:val="00807B8E"/>
    <w:rsid w:val="00810CD9"/>
    <w:rsid w:val="00827A9B"/>
    <w:rsid w:val="00835BF9"/>
    <w:rsid w:val="0084219F"/>
    <w:rsid w:val="0085080D"/>
    <w:rsid w:val="0085342B"/>
    <w:rsid w:val="008579AA"/>
    <w:rsid w:val="0088290A"/>
    <w:rsid w:val="00885D92"/>
    <w:rsid w:val="00885E7A"/>
    <w:rsid w:val="008B320C"/>
    <w:rsid w:val="008C2D71"/>
    <w:rsid w:val="008E0B1E"/>
    <w:rsid w:val="008E77FE"/>
    <w:rsid w:val="008F2329"/>
    <w:rsid w:val="008F2D14"/>
    <w:rsid w:val="009030B2"/>
    <w:rsid w:val="00911811"/>
    <w:rsid w:val="0091390B"/>
    <w:rsid w:val="00917E92"/>
    <w:rsid w:val="00930C87"/>
    <w:rsid w:val="009361C3"/>
    <w:rsid w:val="00940465"/>
    <w:rsid w:val="00954B25"/>
    <w:rsid w:val="0096153B"/>
    <w:rsid w:val="00963187"/>
    <w:rsid w:val="00965E75"/>
    <w:rsid w:val="009800AF"/>
    <w:rsid w:val="0098207E"/>
    <w:rsid w:val="009851D1"/>
    <w:rsid w:val="00987820"/>
    <w:rsid w:val="00991730"/>
    <w:rsid w:val="00991CD2"/>
    <w:rsid w:val="009A73CE"/>
    <w:rsid w:val="009D10AA"/>
    <w:rsid w:val="009E64A1"/>
    <w:rsid w:val="009E762D"/>
    <w:rsid w:val="009F07D1"/>
    <w:rsid w:val="00A04013"/>
    <w:rsid w:val="00A04891"/>
    <w:rsid w:val="00A2743B"/>
    <w:rsid w:val="00A417D9"/>
    <w:rsid w:val="00A41C21"/>
    <w:rsid w:val="00A41F0E"/>
    <w:rsid w:val="00A54BFF"/>
    <w:rsid w:val="00A56067"/>
    <w:rsid w:val="00A61608"/>
    <w:rsid w:val="00A67F88"/>
    <w:rsid w:val="00A761D5"/>
    <w:rsid w:val="00A775ED"/>
    <w:rsid w:val="00A85DF5"/>
    <w:rsid w:val="00AA57F3"/>
    <w:rsid w:val="00AD1821"/>
    <w:rsid w:val="00AE1D75"/>
    <w:rsid w:val="00AF1F08"/>
    <w:rsid w:val="00B03835"/>
    <w:rsid w:val="00B12FED"/>
    <w:rsid w:val="00B2757E"/>
    <w:rsid w:val="00B318A5"/>
    <w:rsid w:val="00B43815"/>
    <w:rsid w:val="00B56CE0"/>
    <w:rsid w:val="00B628A0"/>
    <w:rsid w:val="00B65D88"/>
    <w:rsid w:val="00B85357"/>
    <w:rsid w:val="00B925E7"/>
    <w:rsid w:val="00B92D75"/>
    <w:rsid w:val="00BE1B8E"/>
    <w:rsid w:val="00BE791B"/>
    <w:rsid w:val="00BF503F"/>
    <w:rsid w:val="00BF73DB"/>
    <w:rsid w:val="00C17082"/>
    <w:rsid w:val="00C23EEA"/>
    <w:rsid w:val="00C25B6D"/>
    <w:rsid w:val="00C312F2"/>
    <w:rsid w:val="00C3393F"/>
    <w:rsid w:val="00C36055"/>
    <w:rsid w:val="00C362A8"/>
    <w:rsid w:val="00C367BB"/>
    <w:rsid w:val="00C372EA"/>
    <w:rsid w:val="00C42D03"/>
    <w:rsid w:val="00C435C7"/>
    <w:rsid w:val="00C45EE9"/>
    <w:rsid w:val="00C530A9"/>
    <w:rsid w:val="00C5770A"/>
    <w:rsid w:val="00C64581"/>
    <w:rsid w:val="00C72ACC"/>
    <w:rsid w:val="00C83B40"/>
    <w:rsid w:val="00C93291"/>
    <w:rsid w:val="00C9430D"/>
    <w:rsid w:val="00C972E4"/>
    <w:rsid w:val="00CB322D"/>
    <w:rsid w:val="00CB5EAA"/>
    <w:rsid w:val="00CC1DF2"/>
    <w:rsid w:val="00CC723C"/>
    <w:rsid w:val="00CE6097"/>
    <w:rsid w:val="00CF0858"/>
    <w:rsid w:val="00CF338B"/>
    <w:rsid w:val="00CF6925"/>
    <w:rsid w:val="00CF7D91"/>
    <w:rsid w:val="00D01347"/>
    <w:rsid w:val="00D06812"/>
    <w:rsid w:val="00D11821"/>
    <w:rsid w:val="00D1536D"/>
    <w:rsid w:val="00D205EC"/>
    <w:rsid w:val="00D53F7B"/>
    <w:rsid w:val="00D62FF0"/>
    <w:rsid w:val="00D6328C"/>
    <w:rsid w:val="00D81982"/>
    <w:rsid w:val="00D8453E"/>
    <w:rsid w:val="00D859AB"/>
    <w:rsid w:val="00D927E0"/>
    <w:rsid w:val="00DA2220"/>
    <w:rsid w:val="00DA273B"/>
    <w:rsid w:val="00DA692D"/>
    <w:rsid w:val="00DB3602"/>
    <w:rsid w:val="00DB44CC"/>
    <w:rsid w:val="00DB46BC"/>
    <w:rsid w:val="00DC0931"/>
    <w:rsid w:val="00DC4ED4"/>
    <w:rsid w:val="00DC7231"/>
    <w:rsid w:val="00DD2AA8"/>
    <w:rsid w:val="00DD36D7"/>
    <w:rsid w:val="00DD3A95"/>
    <w:rsid w:val="00DE1266"/>
    <w:rsid w:val="00DF4E1E"/>
    <w:rsid w:val="00DF67FA"/>
    <w:rsid w:val="00E12DAD"/>
    <w:rsid w:val="00E20ED7"/>
    <w:rsid w:val="00E22DBC"/>
    <w:rsid w:val="00E26CCD"/>
    <w:rsid w:val="00E37A92"/>
    <w:rsid w:val="00E548D9"/>
    <w:rsid w:val="00E5496C"/>
    <w:rsid w:val="00E5777E"/>
    <w:rsid w:val="00E74A51"/>
    <w:rsid w:val="00E76B6F"/>
    <w:rsid w:val="00E8183E"/>
    <w:rsid w:val="00E8526F"/>
    <w:rsid w:val="00E97102"/>
    <w:rsid w:val="00EA00EA"/>
    <w:rsid w:val="00EA1A36"/>
    <w:rsid w:val="00EB2B77"/>
    <w:rsid w:val="00EC0D95"/>
    <w:rsid w:val="00F050BF"/>
    <w:rsid w:val="00F1648A"/>
    <w:rsid w:val="00F173DE"/>
    <w:rsid w:val="00F2056C"/>
    <w:rsid w:val="00F27999"/>
    <w:rsid w:val="00F457E1"/>
    <w:rsid w:val="00F47A3F"/>
    <w:rsid w:val="00F500BC"/>
    <w:rsid w:val="00F51EC1"/>
    <w:rsid w:val="00F52046"/>
    <w:rsid w:val="00F52604"/>
    <w:rsid w:val="00F53261"/>
    <w:rsid w:val="00F665E2"/>
    <w:rsid w:val="00F7646E"/>
    <w:rsid w:val="00F865ED"/>
    <w:rsid w:val="00FB13F7"/>
    <w:rsid w:val="00FD4CF2"/>
    <w:rsid w:val="00FE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27E5C"/>
  <w15:docId w15:val="{2CDB5FC6-108F-4A6A-9835-43A4C1EF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D91"/>
    <w:pPr>
      <w:widowControl w:val="0"/>
      <w:autoSpaceDE w:val="0"/>
      <w:autoSpaceDN w:val="0"/>
      <w:adjustRightInd w:val="0"/>
      <w:spacing w:after="0" w:line="240" w:lineRule="auto"/>
    </w:pPr>
    <w:rPr>
      <w:rFonts w:ascii="Arial"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next w:val="Normal"/>
    <w:uiPriority w:val="99"/>
    <w:rsid w:val="0021536B"/>
    <w:pPr>
      <w:widowControl w:val="0"/>
      <w:autoSpaceDE w:val="0"/>
      <w:autoSpaceDN w:val="0"/>
      <w:adjustRightInd w:val="0"/>
      <w:spacing w:after="0" w:line="240" w:lineRule="auto"/>
    </w:pPr>
    <w:rPr>
      <w:rFonts w:ascii="Times New Roman" w:hAnsi="Times New Roman"/>
      <w:sz w:val="24"/>
      <w:szCs w:val="24"/>
    </w:rPr>
  </w:style>
  <w:style w:type="paragraph" w:customStyle="1" w:styleId="HDR">
    <w:name w:val="HDR"/>
    <w:uiPriority w:val="99"/>
    <w:rsid w:val="0021536B"/>
    <w:pPr>
      <w:widowControl w:val="0"/>
      <w:autoSpaceDE w:val="0"/>
      <w:autoSpaceDN w:val="0"/>
      <w:adjustRightInd w:val="0"/>
      <w:spacing w:after="0" w:line="240" w:lineRule="auto"/>
      <w:jc w:val="both"/>
    </w:pPr>
    <w:rPr>
      <w:rFonts w:ascii="Times New Roman" w:hAnsi="Times New Roman"/>
      <w:color w:val="000000"/>
    </w:rPr>
  </w:style>
  <w:style w:type="paragraph" w:customStyle="1" w:styleId="FTR">
    <w:name w:val="FTR"/>
    <w:uiPriority w:val="99"/>
    <w:rsid w:val="0021536B"/>
    <w:pPr>
      <w:widowControl w:val="0"/>
      <w:autoSpaceDE w:val="0"/>
      <w:autoSpaceDN w:val="0"/>
      <w:adjustRightInd w:val="0"/>
      <w:spacing w:after="0" w:line="240" w:lineRule="auto"/>
      <w:jc w:val="both"/>
    </w:pPr>
    <w:rPr>
      <w:rFonts w:ascii="Times New Roman" w:hAnsi="Times New Roman"/>
      <w:color w:val="000000"/>
    </w:rPr>
  </w:style>
  <w:style w:type="paragraph" w:customStyle="1" w:styleId="SCT">
    <w:name w:val="SCT"/>
    <w:next w:val="PRT"/>
    <w:rsid w:val="003F1A75"/>
    <w:pPr>
      <w:autoSpaceDE w:val="0"/>
      <w:autoSpaceDN w:val="0"/>
      <w:adjustRightInd w:val="0"/>
      <w:spacing w:before="240" w:after="0" w:line="240" w:lineRule="auto"/>
      <w:jc w:val="center"/>
    </w:pPr>
    <w:rPr>
      <w:rFonts w:ascii="Arial" w:hAnsi="Arial" w:cs="Arial"/>
      <w:b/>
      <w:bCs/>
      <w:color w:val="000000"/>
      <w:sz w:val="20"/>
      <w:szCs w:val="20"/>
    </w:rPr>
  </w:style>
  <w:style w:type="paragraph" w:customStyle="1" w:styleId="PRT">
    <w:name w:val="PRT"/>
    <w:next w:val="ART"/>
    <w:uiPriority w:val="99"/>
    <w:rsid w:val="0021536B"/>
    <w:pPr>
      <w:keepNext/>
      <w:widowControl w:val="0"/>
      <w:numPr>
        <w:numId w:val="1"/>
      </w:numPr>
      <w:autoSpaceDE w:val="0"/>
      <w:autoSpaceDN w:val="0"/>
      <w:adjustRightInd w:val="0"/>
      <w:spacing w:before="172" w:after="0" w:line="240" w:lineRule="auto"/>
      <w:jc w:val="both"/>
    </w:pPr>
    <w:rPr>
      <w:rFonts w:ascii="Arial" w:hAnsi="Arial" w:cs="Arial"/>
      <w:b/>
      <w:bCs/>
      <w:color w:val="000000"/>
      <w:sz w:val="20"/>
      <w:szCs w:val="20"/>
    </w:rPr>
  </w:style>
  <w:style w:type="paragraph" w:customStyle="1" w:styleId="SUT">
    <w:name w:val="SUT"/>
    <w:next w:val="PR1"/>
    <w:uiPriority w:val="99"/>
    <w:rsid w:val="0021536B"/>
    <w:pPr>
      <w:widowControl w:val="0"/>
      <w:numPr>
        <w:ilvl w:val="1"/>
        <w:numId w:val="1"/>
      </w:numPr>
      <w:autoSpaceDE w:val="0"/>
      <w:autoSpaceDN w:val="0"/>
      <w:adjustRightInd w:val="0"/>
      <w:spacing w:before="201" w:after="0" w:line="240" w:lineRule="auto"/>
      <w:jc w:val="both"/>
    </w:pPr>
    <w:rPr>
      <w:rFonts w:ascii="Arial" w:hAnsi="Arial" w:cs="Arial"/>
      <w:color w:val="000000"/>
      <w:sz w:val="20"/>
      <w:szCs w:val="20"/>
    </w:rPr>
  </w:style>
  <w:style w:type="paragraph" w:customStyle="1" w:styleId="DST">
    <w:name w:val="DST"/>
    <w:next w:val="PR1"/>
    <w:uiPriority w:val="99"/>
    <w:rsid w:val="0021536B"/>
    <w:pPr>
      <w:widowControl w:val="0"/>
      <w:numPr>
        <w:ilvl w:val="2"/>
        <w:numId w:val="1"/>
      </w:numPr>
      <w:autoSpaceDE w:val="0"/>
      <w:autoSpaceDN w:val="0"/>
      <w:adjustRightInd w:val="0"/>
      <w:spacing w:before="201" w:after="0" w:line="240" w:lineRule="auto"/>
      <w:jc w:val="both"/>
    </w:pPr>
    <w:rPr>
      <w:rFonts w:ascii="Arial" w:hAnsi="Arial" w:cs="Arial"/>
      <w:color w:val="000000"/>
      <w:sz w:val="20"/>
      <w:szCs w:val="20"/>
    </w:rPr>
  </w:style>
  <w:style w:type="paragraph" w:customStyle="1" w:styleId="ART">
    <w:name w:val="ART"/>
    <w:next w:val="PR1lc"/>
    <w:uiPriority w:val="99"/>
    <w:rsid w:val="0021536B"/>
    <w:pPr>
      <w:keepNext/>
      <w:widowControl w:val="0"/>
      <w:numPr>
        <w:ilvl w:val="3"/>
        <w:numId w:val="1"/>
      </w:numPr>
      <w:tabs>
        <w:tab w:val="left" w:pos="864"/>
      </w:tabs>
      <w:autoSpaceDE w:val="0"/>
      <w:autoSpaceDN w:val="0"/>
      <w:adjustRightInd w:val="0"/>
      <w:spacing w:before="201" w:after="0" w:line="240" w:lineRule="auto"/>
      <w:jc w:val="both"/>
      <w:outlineLvl w:val="1"/>
    </w:pPr>
    <w:rPr>
      <w:rFonts w:ascii="Arial" w:hAnsi="Arial" w:cs="Arial"/>
      <w:b/>
      <w:bCs/>
      <w:color w:val="000000"/>
      <w:sz w:val="20"/>
      <w:szCs w:val="20"/>
    </w:rPr>
  </w:style>
  <w:style w:type="paragraph" w:customStyle="1" w:styleId="PR1">
    <w:name w:val="PR1"/>
    <w:uiPriority w:val="99"/>
    <w:rsid w:val="0021536B"/>
    <w:pPr>
      <w:widowControl w:val="0"/>
      <w:numPr>
        <w:ilvl w:val="4"/>
        <w:numId w:val="1"/>
      </w:numPr>
      <w:tabs>
        <w:tab w:val="left" w:pos="864"/>
      </w:tabs>
      <w:autoSpaceDE w:val="0"/>
      <w:autoSpaceDN w:val="0"/>
      <w:adjustRightInd w:val="0"/>
      <w:spacing w:before="201" w:after="0" w:line="240" w:lineRule="auto"/>
      <w:jc w:val="both"/>
      <w:outlineLvl w:val="2"/>
    </w:pPr>
    <w:rPr>
      <w:rFonts w:ascii="Arial" w:hAnsi="Arial" w:cs="Arial"/>
      <w:color w:val="000000"/>
      <w:sz w:val="20"/>
      <w:szCs w:val="20"/>
    </w:rPr>
  </w:style>
  <w:style w:type="paragraph" w:customStyle="1" w:styleId="PR2">
    <w:name w:val="PR2"/>
    <w:uiPriority w:val="99"/>
    <w:rsid w:val="00CF7D91"/>
    <w:pPr>
      <w:numPr>
        <w:ilvl w:val="5"/>
        <w:numId w:val="1"/>
      </w:numPr>
      <w:tabs>
        <w:tab w:val="left" w:pos="1440"/>
      </w:tabs>
      <w:autoSpaceDE w:val="0"/>
      <w:autoSpaceDN w:val="0"/>
      <w:adjustRightInd w:val="0"/>
      <w:spacing w:after="0" w:line="240" w:lineRule="auto"/>
      <w:jc w:val="both"/>
    </w:pPr>
    <w:rPr>
      <w:rFonts w:ascii="Arial" w:eastAsia="Times New Roman" w:hAnsi="Arial" w:cs="Arial"/>
      <w:color w:val="000000"/>
      <w:sz w:val="20"/>
      <w:szCs w:val="20"/>
    </w:rPr>
  </w:style>
  <w:style w:type="paragraph" w:customStyle="1" w:styleId="PR3">
    <w:name w:val="PR3"/>
    <w:uiPriority w:val="99"/>
    <w:rsid w:val="0021536B"/>
    <w:pPr>
      <w:widowControl w:val="0"/>
      <w:numPr>
        <w:ilvl w:val="6"/>
        <w:numId w:val="1"/>
      </w:numPr>
      <w:tabs>
        <w:tab w:val="left" w:pos="2016"/>
      </w:tabs>
      <w:autoSpaceDE w:val="0"/>
      <w:autoSpaceDN w:val="0"/>
      <w:adjustRightInd w:val="0"/>
      <w:spacing w:after="0" w:line="240" w:lineRule="auto"/>
      <w:jc w:val="both"/>
      <w:outlineLvl w:val="4"/>
    </w:pPr>
    <w:rPr>
      <w:rFonts w:ascii="Arial" w:hAnsi="Arial" w:cs="Arial"/>
      <w:color w:val="000000"/>
      <w:sz w:val="20"/>
      <w:szCs w:val="20"/>
    </w:rPr>
  </w:style>
  <w:style w:type="paragraph" w:customStyle="1" w:styleId="PR4">
    <w:name w:val="PR4"/>
    <w:uiPriority w:val="99"/>
    <w:rsid w:val="0021536B"/>
    <w:pPr>
      <w:widowControl w:val="0"/>
      <w:numPr>
        <w:ilvl w:val="7"/>
        <w:numId w:val="1"/>
      </w:numPr>
      <w:tabs>
        <w:tab w:val="left" w:pos="2591"/>
      </w:tabs>
      <w:autoSpaceDE w:val="0"/>
      <w:autoSpaceDN w:val="0"/>
      <w:adjustRightInd w:val="0"/>
      <w:spacing w:after="0" w:line="240" w:lineRule="auto"/>
      <w:ind w:left="2591" w:hanging="576"/>
      <w:jc w:val="both"/>
      <w:outlineLvl w:val="5"/>
    </w:pPr>
    <w:rPr>
      <w:rFonts w:ascii="Arial" w:hAnsi="Arial" w:cs="Arial"/>
      <w:color w:val="000000"/>
      <w:sz w:val="20"/>
      <w:szCs w:val="20"/>
    </w:rPr>
  </w:style>
  <w:style w:type="paragraph" w:customStyle="1" w:styleId="PR5">
    <w:name w:val="PR5"/>
    <w:uiPriority w:val="99"/>
    <w:rsid w:val="0021536B"/>
    <w:pPr>
      <w:widowControl w:val="0"/>
      <w:numPr>
        <w:ilvl w:val="8"/>
        <w:numId w:val="1"/>
      </w:numPr>
      <w:tabs>
        <w:tab w:val="left" w:pos="3168"/>
      </w:tabs>
      <w:autoSpaceDE w:val="0"/>
      <w:autoSpaceDN w:val="0"/>
      <w:adjustRightInd w:val="0"/>
      <w:spacing w:after="0" w:line="240" w:lineRule="auto"/>
      <w:ind w:left="3168" w:hanging="576"/>
      <w:jc w:val="both"/>
      <w:outlineLvl w:val="6"/>
    </w:pPr>
    <w:rPr>
      <w:rFonts w:ascii="Arial" w:hAnsi="Arial" w:cs="Arial"/>
      <w:color w:val="000000"/>
      <w:sz w:val="20"/>
      <w:szCs w:val="20"/>
    </w:rPr>
  </w:style>
  <w:style w:type="paragraph" w:customStyle="1" w:styleId="TB1">
    <w:name w:val="TB1"/>
    <w:next w:val="PR1"/>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2">
    <w:name w:val="TB2"/>
    <w:next w:val="PR2"/>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3">
    <w:name w:val="TB3"/>
    <w:next w:val="PR3"/>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4">
    <w:name w:val="TB4"/>
    <w:next w:val="PR4"/>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5">
    <w:name w:val="TB5"/>
    <w:next w:val="PR5"/>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F1">
    <w:name w:val="TF1"/>
    <w:next w:val="TB1"/>
    <w:uiPriority w:val="99"/>
    <w:rsid w:val="0021536B"/>
    <w:pPr>
      <w:widowControl w:val="0"/>
      <w:autoSpaceDE w:val="0"/>
      <w:autoSpaceDN w:val="0"/>
      <w:adjustRightInd w:val="0"/>
      <w:spacing w:before="240" w:after="0" w:line="240" w:lineRule="auto"/>
      <w:ind w:left="288"/>
      <w:jc w:val="both"/>
    </w:pPr>
    <w:rPr>
      <w:rFonts w:ascii="Times New Roman" w:hAnsi="Times New Roman"/>
    </w:rPr>
  </w:style>
  <w:style w:type="paragraph" w:customStyle="1" w:styleId="TF2">
    <w:name w:val="TF2"/>
    <w:next w:val="TB2"/>
    <w:uiPriority w:val="99"/>
    <w:rsid w:val="0021536B"/>
    <w:pPr>
      <w:widowControl w:val="0"/>
      <w:autoSpaceDE w:val="0"/>
      <w:autoSpaceDN w:val="0"/>
      <w:adjustRightInd w:val="0"/>
      <w:spacing w:before="240" w:after="0" w:line="240" w:lineRule="auto"/>
      <w:ind w:left="864"/>
      <w:jc w:val="both"/>
    </w:pPr>
    <w:rPr>
      <w:rFonts w:ascii="Times New Roman" w:hAnsi="Times New Roman"/>
    </w:rPr>
  </w:style>
  <w:style w:type="paragraph" w:customStyle="1" w:styleId="TF3">
    <w:name w:val="TF3"/>
    <w:next w:val="TB3"/>
    <w:uiPriority w:val="99"/>
    <w:rsid w:val="0021536B"/>
    <w:pPr>
      <w:widowControl w:val="0"/>
      <w:autoSpaceDE w:val="0"/>
      <w:autoSpaceDN w:val="0"/>
      <w:adjustRightInd w:val="0"/>
      <w:spacing w:before="240" w:after="0" w:line="240" w:lineRule="auto"/>
      <w:ind w:left="1440"/>
      <w:jc w:val="both"/>
    </w:pPr>
    <w:rPr>
      <w:rFonts w:ascii="Times New Roman" w:hAnsi="Times New Roman"/>
    </w:rPr>
  </w:style>
  <w:style w:type="paragraph" w:customStyle="1" w:styleId="TF4">
    <w:name w:val="TF4"/>
    <w:next w:val="TB4"/>
    <w:uiPriority w:val="99"/>
    <w:rsid w:val="0021536B"/>
    <w:pPr>
      <w:widowControl w:val="0"/>
      <w:autoSpaceDE w:val="0"/>
      <w:autoSpaceDN w:val="0"/>
      <w:adjustRightInd w:val="0"/>
      <w:spacing w:before="240" w:after="0" w:line="240" w:lineRule="auto"/>
      <w:ind w:left="2016"/>
      <w:jc w:val="both"/>
    </w:pPr>
    <w:rPr>
      <w:rFonts w:ascii="Times New Roman" w:hAnsi="Times New Roman"/>
    </w:rPr>
  </w:style>
  <w:style w:type="paragraph" w:customStyle="1" w:styleId="TF5">
    <w:name w:val="TF5"/>
    <w:next w:val="TB5"/>
    <w:uiPriority w:val="99"/>
    <w:rsid w:val="0021536B"/>
    <w:pPr>
      <w:widowControl w:val="0"/>
      <w:autoSpaceDE w:val="0"/>
      <w:autoSpaceDN w:val="0"/>
      <w:adjustRightInd w:val="0"/>
      <w:spacing w:before="240" w:after="0" w:line="240" w:lineRule="auto"/>
      <w:ind w:left="2592"/>
      <w:jc w:val="both"/>
    </w:pPr>
    <w:rPr>
      <w:rFonts w:ascii="Times New Roman" w:hAnsi="Times New Roman"/>
    </w:rPr>
  </w:style>
  <w:style w:type="paragraph" w:customStyle="1" w:styleId="TCH">
    <w:name w:val="TCH"/>
    <w:uiPriority w:val="99"/>
    <w:rsid w:val="0021536B"/>
    <w:pPr>
      <w:widowControl w:val="0"/>
      <w:autoSpaceDE w:val="0"/>
      <w:autoSpaceDN w:val="0"/>
      <w:adjustRightInd w:val="0"/>
      <w:spacing w:after="0" w:line="240" w:lineRule="auto"/>
    </w:pPr>
    <w:rPr>
      <w:rFonts w:ascii="Times New Roman" w:hAnsi="Times New Roman"/>
      <w:color w:val="000000"/>
    </w:rPr>
  </w:style>
  <w:style w:type="paragraph" w:customStyle="1" w:styleId="TCE">
    <w:name w:val="TCE"/>
    <w:uiPriority w:val="99"/>
    <w:rsid w:val="0021536B"/>
    <w:pPr>
      <w:widowControl w:val="0"/>
      <w:tabs>
        <w:tab w:val="left" w:pos="144"/>
      </w:tabs>
      <w:autoSpaceDE w:val="0"/>
      <w:autoSpaceDN w:val="0"/>
      <w:adjustRightInd w:val="0"/>
      <w:spacing w:after="0" w:line="240" w:lineRule="auto"/>
      <w:ind w:left="144" w:hanging="144"/>
    </w:pPr>
    <w:rPr>
      <w:rFonts w:ascii="Times New Roman" w:hAnsi="Times New Roman"/>
      <w:color w:val="000000"/>
    </w:rPr>
  </w:style>
  <w:style w:type="paragraph" w:customStyle="1" w:styleId="EOS">
    <w:name w:val="EOS"/>
    <w:rsid w:val="00F457E1"/>
    <w:pPr>
      <w:autoSpaceDE w:val="0"/>
      <w:autoSpaceDN w:val="0"/>
      <w:adjustRightInd w:val="0"/>
      <w:spacing w:before="480" w:after="0" w:line="240" w:lineRule="auto"/>
      <w:jc w:val="center"/>
    </w:pPr>
    <w:rPr>
      <w:rFonts w:ascii="Arial" w:eastAsia="Times New Roman" w:hAnsi="Arial" w:cs="Arial"/>
      <w:b/>
      <w:bCs/>
      <w:color w:val="000000"/>
      <w:sz w:val="20"/>
      <w:szCs w:val="20"/>
    </w:rPr>
  </w:style>
  <w:style w:type="paragraph" w:customStyle="1" w:styleId="ANT">
    <w:name w:val="ANT"/>
    <w:uiPriority w:val="99"/>
    <w:rsid w:val="0021536B"/>
    <w:pPr>
      <w:widowControl w:val="0"/>
      <w:autoSpaceDE w:val="0"/>
      <w:autoSpaceDN w:val="0"/>
      <w:adjustRightInd w:val="0"/>
      <w:spacing w:before="240" w:after="0" w:line="240" w:lineRule="auto"/>
      <w:jc w:val="both"/>
    </w:pPr>
    <w:rPr>
      <w:rFonts w:ascii="Times New Roman" w:hAnsi="Times New Roman"/>
      <w:vanish/>
      <w:color w:val="000000"/>
      <w:u w:val="single"/>
    </w:rPr>
  </w:style>
  <w:style w:type="paragraph" w:customStyle="1" w:styleId="CMT">
    <w:name w:val="CMT"/>
    <w:rsid w:val="0021536B"/>
    <w:pPr>
      <w:widowControl w:val="0"/>
      <w:autoSpaceDE w:val="0"/>
      <w:autoSpaceDN w:val="0"/>
      <w:adjustRightInd w:val="0"/>
      <w:spacing w:before="240" w:after="0" w:line="240" w:lineRule="auto"/>
    </w:pPr>
    <w:rPr>
      <w:rFonts w:ascii="Arial" w:hAnsi="Arial" w:cs="Arial"/>
      <w:vanish/>
      <w:color w:val="0000FF"/>
      <w:sz w:val="20"/>
      <w:szCs w:val="20"/>
    </w:rPr>
  </w:style>
  <w:style w:type="character" w:customStyle="1" w:styleId="CPR">
    <w:name w:val="CPR"/>
    <w:uiPriority w:val="99"/>
    <w:rsid w:val="0021536B"/>
    <w:rPr>
      <w:color w:val="000000"/>
      <w:sz w:val="22"/>
    </w:rPr>
  </w:style>
  <w:style w:type="character" w:customStyle="1" w:styleId="SPN">
    <w:name w:val="SPN"/>
    <w:uiPriority w:val="99"/>
    <w:rsid w:val="0021536B"/>
    <w:rPr>
      <w:color w:val="000000"/>
      <w:sz w:val="22"/>
    </w:rPr>
  </w:style>
  <w:style w:type="character" w:customStyle="1" w:styleId="SPD">
    <w:name w:val="SPD"/>
    <w:uiPriority w:val="99"/>
    <w:rsid w:val="0021536B"/>
    <w:rPr>
      <w:color w:val="000000"/>
      <w:sz w:val="22"/>
    </w:rPr>
  </w:style>
  <w:style w:type="character" w:customStyle="1" w:styleId="NUM">
    <w:name w:val="NUM"/>
    <w:rsid w:val="0021536B"/>
    <w:rPr>
      <w:rFonts w:ascii="Arial" w:hAnsi="Arial"/>
      <w:b/>
      <w:color w:val="000000"/>
      <w:sz w:val="20"/>
    </w:rPr>
  </w:style>
  <w:style w:type="character" w:customStyle="1" w:styleId="NAM">
    <w:name w:val="NAM"/>
    <w:rsid w:val="0021536B"/>
    <w:rPr>
      <w:rFonts w:ascii="Arial" w:hAnsi="Arial"/>
      <w:b/>
      <w:color w:val="000000"/>
      <w:sz w:val="20"/>
    </w:rPr>
  </w:style>
  <w:style w:type="character" w:customStyle="1" w:styleId="SI">
    <w:name w:val="SI"/>
    <w:uiPriority w:val="99"/>
    <w:rsid w:val="0021536B"/>
    <w:rPr>
      <w:rFonts w:ascii="Arial" w:hAnsi="Arial"/>
      <w:vanish/>
      <w:color w:val="000000"/>
      <w:sz w:val="20"/>
    </w:rPr>
  </w:style>
  <w:style w:type="character" w:customStyle="1" w:styleId="IP">
    <w:name w:val="IP"/>
    <w:uiPriority w:val="99"/>
    <w:rsid w:val="0021536B"/>
    <w:rPr>
      <w:rFonts w:ascii="Arial" w:hAnsi="Arial"/>
      <w:color w:val="000000"/>
      <w:sz w:val="20"/>
    </w:rPr>
  </w:style>
  <w:style w:type="paragraph" w:customStyle="1" w:styleId="RJUST">
    <w:name w:val="RJUST"/>
    <w:uiPriority w:val="99"/>
    <w:rsid w:val="0021536B"/>
    <w:pPr>
      <w:widowControl w:val="0"/>
      <w:autoSpaceDE w:val="0"/>
      <w:autoSpaceDN w:val="0"/>
      <w:adjustRightInd w:val="0"/>
      <w:spacing w:after="0" w:line="240" w:lineRule="auto"/>
      <w:jc w:val="right"/>
    </w:pPr>
    <w:rPr>
      <w:rFonts w:ascii="Times New Roman" w:hAnsi="Times New Roman"/>
    </w:rPr>
  </w:style>
  <w:style w:type="character" w:styleId="Hyperlink">
    <w:name w:val="Hyperlink"/>
    <w:basedOn w:val="DefaultParagraphFont"/>
    <w:uiPriority w:val="99"/>
    <w:rsid w:val="0021536B"/>
    <w:rPr>
      <w:rFonts w:cs="Times New Roman"/>
      <w:color w:val="0000FF"/>
      <w:u w:val="single"/>
    </w:rPr>
  </w:style>
  <w:style w:type="paragraph" w:styleId="Header">
    <w:name w:val="header"/>
    <w:basedOn w:val="Normal"/>
    <w:link w:val="HeaderChar"/>
    <w:uiPriority w:val="99"/>
    <w:rsid w:val="0021536B"/>
    <w:pPr>
      <w:tabs>
        <w:tab w:val="center" w:pos="4680"/>
        <w:tab w:val="right" w:pos="9360"/>
      </w:tabs>
    </w:pPr>
    <w:rPr>
      <w:rFonts w:ascii="Times New Roman" w:hAnsi="Times New Roman" w:cs="Times New Roman"/>
      <w:color w:val="auto"/>
      <w:sz w:val="22"/>
      <w:szCs w:val="22"/>
    </w:rPr>
  </w:style>
  <w:style w:type="character" w:customStyle="1" w:styleId="HeaderChar">
    <w:name w:val="Header Char"/>
    <w:basedOn w:val="DefaultParagraphFont"/>
    <w:link w:val="Header"/>
    <w:uiPriority w:val="99"/>
    <w:locked/>
    <w:rsid w:val="0021536B"/>
    <w:rPr>
      <w:rFonts w:cs="Times New Roman"/>
    </w:rPr>
  </w:style>
  <w:style w:type="paragraph" w:styleId="Footer">
    <w:name w:val="footer"/>
    <w:basedOn w:val="Normal"/>
    <w:link w:val="FooterChar"/>
    <w:uiPriority w:val="99"/>
    <w:rsid w:val="0021536B"/>
    <w:pPr>
      <w:tabs>
        <w:tab w:val="center" w:pos="4680"/>
        <w:tab w:val="right" w:pos="9360"/>
      </w:tabs>
    </w:pPr>
    <w:rPr>
      <w:rFonts w:ascii="Times New Roman" w:hAnsi="Times New Roman" w:cs="Times New Roman"/>
      <w:color w:val="auto"/>
      <w:sz w:val="22"/>
      <w:szCs w:val="22"/>
    </w:rPr>
  </w:style>
  <w:style w:type="character" w:customStyle="1" w:styleId="FooterChar">
    <w:name w:val="Footer Char"/>
    <w:basedOn w:val="DefaultParagraphFont"/>
    <w:link w:val="Footer"/>
    <w:uiPriority w:val="99"/>
    <w:locked/>
    <w:rsid w:val="0021536B"/>
    <w:rPr>
      <w:rFonts w:cs="Times New Roman"/>
    </w:rPr>
  </w:style>
  <w:style w:type="character" w:customStyle="1" w:styleId="esUnnumbered">
    <w:name w:val="esUnnumbered"/>
    <w:uiPriority w:val="99"/>
    <w:rsid w:val="0021536B"/>
    <w:rPr>
      <w:rFonts w:ascii="Arial" w:hAnsi="Arial"/>
      <w:color w:val="000000"/>
      <w:sz w:val="20"/>
    </w:rPr>
  </w:style>
  <w:style w:type="character" w:customStyle="1" w:styleId="esTagStyle">
    <w:name w:val="esTagStyle"/>
    <w:uiPriority w:val="99"/>
    <w:rsid w:val="0021536B"/>
    <w:rPr>
      <w:color w:val="00C080"/>
      <w:sz w:val="22"/>
    </w:rPr>
  </w:style>
  <w:style w:type="paragraph" w:customStyle="1" w:styleId="PR4lc">
    <w:name w:val="PR4lc"/>
    <w:next w:val="PR4"/>
    <w:uiPriority w:val="99"/>
    <w:rsid w:val="0021536B"/>
    <w:pPr>
      <w:widowControl w:val="0"/>
      <w:tabs>
        <w:tab w:val="left" w:pos="2591"/>
      </w:tabs>
      <w:autoSpaceDE w:val="0"/>
      <w:autoSpaceDN w:val="0"/>
      <w:adjustRightInd w:val="0"/>
      <w:spacing w:after="0" w:line="240" w:lineRule="auto"/>
      <w:ind w:left="2591" w:hanging="576"/>
      <w:jc w:val="both"/>
    </w:pPr>
    <w:rPr>
      <w:rFonts w:ascii="Arial" w:hAnsi="Arial" w:cs="Arial"/>
      <w:color w:val="000000"/>
      <w:sz w:val="20"/>
      <w:szCs w:val="20"/>
    </w:rPr>
  </w:style>
  <w:style w:type="paragraph" w:customStyle="1" w:styleId="PR3lc">
    <w:name w:val="PR3lc"/>
    <w:next w:val="PR3"/>
    <w:uiPriority w:val="99"/>
    <w:rsid w:val="0021536B"/>
    <w:pPr>
      <w:widowControl w:val="0"/>
      <w:tabs>
        <w:tab w:val="left" w:pos="2016"/>
      </w:tabs>
      <w:autoSpaceDE w:val="0"/>
      <w:autoSpaceDN w:val="0"/>
      <w:adjustRightInd w:val="0"/>
      <w:spacing w:after="0" w:line="240" w:lineRule="auto"/>
      <w:ind w:left="2016" w:hanging="576"/>
      <w:jc w:val="both"/>
    </w:pPr>
    <w:rPr>
      <w:rFonts w:ascii="Arial" w:hAnsi="Arial" w:cs="Arial"/>
      <w:color w:val="000000"/>
      <w:sz w:val="20"/>
      <w:szCs w:val="20"/>
    </w:rPr>
  </w:style>
  <w:style w:type="paragraph" w:customStyle="1" w:styleId="PR2lc">
    <w:name w:val="PR2lc"/>
    <w:next w:val="PR2"/>
    <w:uiPriority w:val="99"/>
    <w:rsid w:val="0021536B"/>
    <w:pPr>
      <w:widowControl w:val="0"/>
      <w:tabs>
        <w:tab w:val="left" w:pos="1440"/>
      </w:tabs>
      <w:autoSpaceDE w:val="0"/>
      <w:autoSpaceDN w:val="0"/>
      <w:adjustRightInd w:val="0"/>
      <w:spacing w:after="0" w:line="240" w:lineRule="auto"/>
      <w:ind w:left="1440" w:hanging="576"/>
      <w:jc w:val="both"/>
    </w:pPr>
    <w:rPr>
      <w:rFonts w:ascii="Arial" w:hAnsi="Arial" w:cs="Arial"/>
      <w:color w:val="000000"/>
      <w:sz w:val="20"/>
      <w:szCs w:val="20"/>
    </w:rPr>
  </w:style>
  <w:style w:type="paragraph" w:customStyle="1" w:styleId="PR1lc">
    <w:name w:val="PR1lc"/>
    <w:next w:val="PR1"/>
    <w:uiPriority w:val="99"/>
    <w:rsid w:val="0021536B"/>
    <w:pPr>
      <w:widowControl w:val="0"/>
      <w:tabs>
        <w:tab w:val="left" w:pos="864"/>
      </w:tabs>
      <w:autoSpaceDE w:val="0"/>
      <w:autoSpaceDN w:val="0"/>
      <w:adjustRightInd w:val="0"/>
      <w:spacing w:before="201" w:after="0" w:line="240" w:lineRule="auto"/>
      <w:ind w:left="864" w:hanging="576"/>
      <w:jc w:val="both"/>
    </w:pPr>
    <w:rPr>
      <w:rFonts w:ascii="Arial" w:hAnsi="Arial" w:cs="Arial"/>
      <w:color w:val="000000"/>
      <w:sz w:val="20"/>
      <w:szCs w:val="20"/>
    </w:rPr>
  </w:style>
  <w:style w:type="paragraph" w:customStyle="1" w:styleId="esTOC2">
    <w:name w:val="esTOC2"/>
    <w:uiPriority w:val="99"/>
    <w:rsid w:val="0021536B"/>
    <w:pPr>
      <w:widowControl w:val="0"/>
      <w:autoSpaceDE w:val="0"/>
      <w:autoSpaceDN w:val="0"/>
      <w:adjustRightInd w:val="0"/>
      <w:spacing w:after="0" w:line="240" w:lineRule="auto"/>
      <w:ind w:left="360"/>
    </w:pPr>
    <w:rPr>
      <w:rFonts w:ascii="Times New Roman" w:hAnsi="Times New Roman"/>
      <w:color w:val="000000"/>
      <w:sz w:val="24"/>
      <w:szCs w:val="24"/>
    </w:rPr>
  </w:style>
  <w:style w:type="paragraph" w:customStyle="1" w:styleId="esTOC1">
    <w:name w:val="esTOC1"/>
    <w:uiPriority w:val="99"/>
    <w:rsid w:val="0021536B"/>
    <w:pPr>
      <w:widowControl w:val="0"/>
      <w:autoSpaceDE w:val="0"/>
      <w:autoSpaceDN w:val="0"/>
      <w:adjustRightInd w:val="0"/>
      <w:spacing w:before="240" w:after="120" w:line="240" w:lineRule="auto"/>
    </w:pPr>
    <w:rPr>
      <w:rFonts w:ascii="Times New Roman" w:hAnsi="Times New Roman"/>
      <w:b/>
      <w:bCs/>
      <w:color w:val="000000"/>
      <w:sz w:val="28"/>
      <w:szCs w:val="28"/>
    </w:rPr>
  </w:style>
  <w:style w:type="paragraph" w:customStyle="1" w:styleId="PR5lc">
    <w:name w:val="PR5lc"/>
    <w:next w:val="PR5"/>
    <w:uiPriority w:val="99"/>
    <w:rsid w:val="0021536B"/>
    <w:pPr>
      <w:widowControl w:val="0"/>
      <w:tabs>
        <w:tab w:val="left" w:pos="3168"/>
      </w:tabs>
      <w:autoSpaceDE w:val="0"/>
      <w:autoSpaceDN w:val="0"/>
      <w:adjustRightInd w:val="0"/>
      <w:spacing w:after="0" w:line="240" w:lineRule="auto"/>
      <w:ind w:left="3168" w:hanging="576"/>
      <w:jc w:val="both"/>
    </w:pPr>
    <w:rPr>
      <w:rFonts w:ascii="Arial" w:hAnsi="Arial" w:cs="Arial"/>
      <w:color w:val="000000"/>
      <w:sz w:val="20"/>
      <w:szCs w:val="20"/>
    </w:rPr>
  </w:style>
  <w:style w:type="character" w:styleId="UnresolvedMention">
    <w:name w:val="Unresolved Mention"/>
    <w:basedOn w:val="DefaultParagraphFont"/>
    <w:uiPriority w:val="99"/>
    <w:semiHidden/>
    <w:unhideWhenUsed/>
    <w:rsid w:val="00963187"/>
    <w:rPr>
      <w:color w:val="808080"/>
      <w:shd w:val="clear" w:color="auto" w:fill="E6E6E6"/>
    </w:rPr>
  </w:style>
  <w:style w:type="character" w:styleId="FollowedHyperlink">
    <w:name w:val="FollowedHyperlink"/>
    <w:basedOn w:val="DefaultParagraphFont"/>
    <w:uiPriority w:val="99"/>
    <w:semiHidden/>
    <w:unhideWhenUsed/>
    <w:rsid w:val="008579AA"/>
    <w:rPr>
      <w:color w:val="800080" w:themeColor="followedHyperlink"/>
      <w:u w:val="single"/>
    </w:rPr>
  </w:style>
  <w:style w:type="paragraph" w:styleId="ListParagraph">
    <w:name w:val="List Paragraph"/>
    <w:basedOn w:val="Normal"/>
    <w:uiPriority w:val="34"/>
    <w:qFormat/>
    <w:rsid w:val="00A2743B"/>
    <w:pPr>
      <w:widowControl/>
      <w:autoSpaceDE/>
      <w:autoSpaceDN/>
      <w:adjustRightInd/>
      <w:spacing w:after="160" w:line="259"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0F0ACB"/>
    <w:rPr>
      <w:sz w:val="16"/>
      <w:szCs w:val="16"/>
    </w:rPr>
  </w:style>
  <w:style w:type="paragraph" w:styleId="CommentText">
    <w:name w:val="annotation text"/>
    <w:basedOn w:val="Normal"/>
    <w:link w:val="CommentTextChar"/>
    <w:semiHidden/>
    <w:unhideWhenUsed/>
    <w:rsid w:val="000F0ACB"/>
  </w:style>
  <w:style w:type="character" w:customStyle="1" w:styleId="CommentTextChar">
    <w:name w:val="Comment Text Char"/>
    <w:basedOn w:val="DefaultParagraphFont"/>
    <w:link w:val="CommentText"/>
    <w:semiHidden/>
    <w:rsid w:val="000F0ACB"/>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F0ACB"/>
    <w:rPr>
      <w:b/>
      <w:bCs/>
    </w:rPr>
  </w:style>
  <w:style w:type="character" w:customStyle="1" w:styleId="CommentSubjectChar">
    <w:name w:val="Comment Subject Char"/>
    <w:basedOn w:val="CommentTextChar"/>
    <w:link w:val="CommentSubject"/>
    <w:uiPriority w:val="99"/>
    <w:semiHidden/>
    <w:rsid w:val="000F0ACB"/>
    <w:rPr>
      <w:rFonts w:ascii="Arial" w:hAnsi="Arial" w:cs="Arial"/>
      <w:b/>
      <w:bCs/>
      <w:color w:val="000000"/>
      <w:sz w:val="20"/>
      <w:szCs w:val="20"/>
    </w:rPr>
  </w:style>
  <w:style w:type="paragraph" w:styleId="BalloonText">
    <w:name w:val="Balloon Text"/>
    <w:basedOn w:val="Normal"/>
    <w:link w:val="BalloonTextChar"/>
    <w:uiPriority w:val="99"/>
    <w:semiHidden/>
    <w:unhideWhenUsed/>
    <w:rsid w:val="000F0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CB"/>
    <w:rPr>
      <w:rFonts w:ascii="Segoe UI" w:hAnsi="Segoe UI" w:cs="Segoe UI"/>
      <w:color w:val="000000"/>
      <w:sz w:val="18"/>
      <w:szCs w:val="18"/>
    </w:rPr>
  </w:style>
  <w:style w:type="paragraph" w:customStyle="1" w:styleId="Subpara1">
    <w:name w:val="Subpara 1)"/>
    <w:next w:val="Normal"/>
    <w:rsid w:val="00D81982"/>
    <w:pPr>
      <w:numPr>
        <w:ilvl w:val="4"/>
        <w:numId w:val="2"/>
      </w:numPr>
      <w:spacing w:after="0" w:line="240" w:lineRule="auto"/>
      <w:jc w:val="both"/>
      <w:outlineLvl w:val="4"/>
    </w:pPr>
    <w:rPr>
      <w:rFonts w:ascii="Times New Roman" w:eastAsia="Times New Roman" w:hAnsi="Times New Roman"/>
      <w:noProof/>
      <w:szCs w:val="20"/>
    </w:rPr>
  </w:style>
  <w:style w:type="paragraph" w:customStyle="1" w:styleId="Legal2">
    <w:name w:val="Legal 2"/>
    <w:basedOn w:val="Normal"/>
    <w:rsid w:val="00D81982"/>
    <w:pPr>
      <w:autoSpaceDE/>
      <w:autoSpaceDN/>
      <w:adjustRightInd/>
    </w:pPr>
    <w:rPr>
      <w:rFonts w:ascii="Times New Roman" w:eastAsia="Times New Roman" w:hAnsi="Times New Roman" w:cs="Times New Roman"/>
      <w:color w:val="auto"/>
      <w:sz w:val="24"/>
    </w:rPr>
  </w:style>
  <w:style w:type="table" w:styleId="TableGrid">
    <w:name w:val="Table Grid"/>
    <w:basedOn w:val="TableNormal"/>
    <w:uiPriority w:val="59"/>
    <w:rsid w:val="009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ci.org/sites/default/files/documents/cxtests.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commissioning.org/documents/Appendix%20C.doc"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14</Pages>
  <Words>4975</Words>
  <Characters>28361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SECTION 01 91 00</vt:lpstr>
    </vt:vector>
  </TitlesOfParts>
  <Company>none</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91 00</dc:title>
  <dc:subject>Commissioning</dc:subject>
  <dc:creator>ARCOM, Inc.</dc:creator>
  <cp:keywords/>
  <cp:lastModifiedBy>Darren Draper</cp:lastModifiedBy>
  <cp:revision>204</cp:revision>
  <cp:lastPrinted>2013-04-17T14:01:00Z</cp:lastPrinted>
  <dcterms:created xsi:type="dcterms:W3CDTF">2018-05-30T13:50:00Z</dcterms:created>
  <dcterms:modified xsi:type="dcterms:W3CDTF">2018-09-07T16:41:00Z</dcterms:modified>
</cp:coreProperties>
</file>